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551" w:rsidRPr="00EA4604" w:rsidRDefault="00470DA2" w:rsidP="00255551">
      <w:pPr>
        <w:pStyle w:val="a4"/>
        <w:jc w:val="center"/>
      </w:pPr>
      <w:r w:rsidRPr="00470DA2">
        <w:rPr>
          <w:noProof/>
        </w:rPr>
        <w:drawing>
          <wp:inline distT="0" distB="0" distL="0" distR="0">
            <wp:extent cx="444500" cy="520065"/>
            <wp:effectExtent l="19050" t="0" r="0" b="0"/>
            <wp:docPr id="3" name="Рисунок 1" descr="Маламинское СП _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аминское СП _г4"/>
                    <pic:cNvPicPr>
                      <a:picLocks noChangeAspect="1" noChangeArrowheads="1"/>
                    </pic:cNvPicPr>
                  </pic:nvPicPr>
                  <pic:blipFill>
                    <a:blip r:embed="rId8" cstate="print"/>
                    <a:srcRect/>
                    <a:stretch>
                      <a:fillRect/>
                    </a:stretch>
                  </pic:blipFill>
                  <pic:spPr bwMode="auto">
                    <a:xfrm>
                      <a:off x="0" y="0"/>
                      <a:ext cx="444500" cy="520065"/>
                    </a:xfrm>
                    <a:prstGeom prst="rect">
                      <a:avLst/>
                    </a:prstGeom>
                    <a:noFill/>
                    <a:ln w="9525">
                      <a:noFill/>
                      <a:miter lim="800000"/>
                      <a:headEnd/>
                      <a:tailEnd/>
                    </a:ln>
                  </pic:spPr>
                </pic:pic>
              </a:graphicData>
            </a:graphic>
          </wp:inline>
        </w:drawing>
      </w:r>
    </w:p>
    <w:p w:rsidR="00255551" w:rsidRPr="00255551" w:rsidRDefault="00255551" w:rsidP="00255551">
      <w:pPr>
        <w:pStyle w:val="a4"/>
        <w:jc w:val="center"/>
        <w:rPr>
          <w:b/>
          <w:sz w:val="28"/>
          <w:szCs w:val="28"/>
        </w:rPr>
      </w:pPr>
      <w:r w:rsidRPr="00255551">
        <w:rPr>
          <w:b/>
          <w:sz w:val="28"/>
          <w:szCs w:val="28"/>
        </w:rPr>
        <w:t xml:space="preserve">Совет </w:t>
      </w:r>
      <w:r w:rsidR="00470DA2">
        <w:rPr>
          <w:b/>
          <w:sz w:val="28"/>
          <w:szCs w:val="28"/>
        </w:rPr>
        <w:t>Маламин</w:t>
      </w:r>
      <w:r w:rsidRPr="00255551">
        <w:rPr>
          <w:b/>
          <w:sz w:val="28"/>
          <w:szCs w:val="28"/>
        </w:rPr>
        <w:t>ского сельского поселения</w:t>
      </w:r>
    </w:p>
    <w:p w:rsidR="00255551" w:rsidRPr="00255551" w:rsidRDefault="00255551" w:rsidP="00255551">
      <w:pPr>
        <w:pStyle w:val="a4"/>
        <w:jc w:val="center"/>
        <w:rPr>
          <w:b/>
          <w:sz w:val="28"/>
          <w:szCs w:val="28"/>
        </w:rPr>
      </w:pPr>
      <w:r w:rsidRPr="00255551">
        <w:rPr>
          <w:b/>
          <w:sz w:val="28"/>
          <w:szCs w:val="28"/>
        </w:rPr>
        <w:t>Успенского района</w:t>
      </w:r>
    </w:p>
    <w:p w:rsidR="00255551" w:rsidRPr="00725D8F" w:rsidRDefault="00255551" w:rsidP="00255551">
      <w:pPr>
        <w:pStyle w:val="a4"/>
        <w:jc w:val="center"/>
        <w:rPr>
          <w:sz w:val="28"/>
          <w:szCs w:val="28"/>
        </w:rPr>
      </w:pPr>
    </w:p>
    <w:p w:rsidR="00255551" w:rsidRPr="00725D8F" w:rsidRDefault="00BF7BD3" w:rsidP="00255551">
      <w:pPr>
        <w:pStyle w:val="a4"/>
        <w:jc w:val="center"/>
        <w:rPr>
          <w:sz w:val="28"/>
          <w:szCs w:val="28"/>
        </w:rPr>
      </w:pPr>
      <w:r>
        <w:rPr>
          <w:sz w:val="28"/>
          <w:szCs w:val="28"/>
        </w:rPr>
        <w:t>56</w:t>
      </w:r>
      <w:r w:rsidR="00255551">
        <w:rPr>
          <w:sz w:val="28"/>
          <w:szCs w:val="28"/>
        </w:rPr>
        <w:t xml:space="preserve"> </w:t>
      </w:r>
      <w:r w:rsidR="00255551" w:rsidRPr="00725D8F">
        <w:rPr>
          <w:sz w:val="28"/>
          <w:szCs w:val="28"/>
        </w:rPr>
        <w:t>сессия</w:t>
      </w:r>
    </w:p>
    <w:p w:rsidR="00255551" w:rsidRPr="00725D8F" w:rsidRDefault="00255551" w:rsidP="00255551">
      <w:pPr>
        <w:pStyle w:val="a4"/>
        <w:jc w:val="center"/>
        <w:rPr>
          <w:sz w:val="28"/>
          <w:szCs w:val="28"/>
        </w:rPr>
      </w:pPr>
    </w:p>
    <w:p w:rsidR="00255551" w:rsidRPr="00255551" w:rsidRDefault="00255551" w:rsidP="00255551">
      <w:pPr>
        <w:pStyle w:val="a4"/>
        <w:jc w:val="center"/>
        <w:rPr>
          <w:b/>
          <w:sz w:val="28"/>
          <w:szCs w:val="28"/>
        </w:rPr>
      </w:pPr>
      <w:r w:rsidRPr="00255551">
        <w:rPr>
          <w:b/>
          <w:sz w:val="28"/>
          <w:szCs w:val="28"/>
        </w:rPr>
        <w:t>РЕШЕНИЕ</w:t>
      </w:r>
    </w:p>
    <w:p w:rsidR="00255551" w:rsidRDefault="00255551" w:rsidP="00255551">
      <w:pPr>
        <w:pStyle w:val="a4"/>
        <w:jc w:val="center"/>
        <w:rPr>
          <w:noProof/>
        </w:rPr>
      </w:pPr>
    </w:p>
    <w:p w:rsidR="00255551" w:rsidRDefault="00DC731B" w:rsidP="00255551">
      <w:pPr>
        <w:pStyle w:val="a4"/>
        <w:jc w:val="center"/>
        <w:rPr>
          <w:sz w:val="28"/>
          <w:szCs w:val="28"/>
        </w:rPr>
      </w:pPr>
      <w:r>
        <w:rPr>
          <w:sz w:val="28"/>
          <w:szCs w:val="28"/>
        </w:rPr>
        <w:t>24.08.2017 года</w:t>
      </w:r>
      <w:r w:rsidR="00255551" w:rsidRPr="00210959">
        <w:rPr>
          <w:sz w:val="28"/>
          <w:szCs w:val="28"/>
        </w:rPr>
        <w:t xml:space="preserve">                    </w:t>
      </w:r>
      <w:r w:rsidR="00255551">
        <w:rPr>
          <w:sz w:val="28"/>
          <w:szCs w:val="28"/>
        </w:rPr>
        <w:t xml:space="preserve"> </w:t>
      </w:r>
      <w:r w:rsidR="00255551">
        <w:rPr>
          <w:sz w:val="28"/>
          <w:szCs w:val="28"/>
        </w:rPr>
        <w:tab/>
        <w:t xml:space="preserve">                                                               №</w:t>
      </w:r>
      <w:r>
        <w:rPr>
          <w:sz w:val="28"/>
          <w:szCs w:val="28"/>
        </w:rPr>
        <w:t>13</w:t>
      </w:r>
      <w:r w:rsidR="00537146">
        <w:rPr>
          <w:sz w:val="28"/>
          <w:szCs w:val="28"/>
        </w:rPr>
        <w:t>8</w:t>
      </w:r>
    </w:p>
    <w:p w:rsidR="00255551" w:rsidRDefault="00255551" w:rsidP="00255551">
      <w:pPr>
        <w:pStyle w:val="a4"/>
        <w:jc w:val="center"/>
        <w:rPr>
          <w:sz w:val="28"/>
          <w:szCs w:val="28"/>
        </w:rPr>
      </w:pPr>
      <w:r>
        <w:rPr>
          <w:sz w:val="28"/>
          <w:szCs w:val="28"/>
        </w:rPr>
        <w:t>с.</w:t>
      </w:r>
      <w:r w:rsidRPr="00210959">
        <w:rPr>
          <w:sz w:val="28"/>
          <w:szCs w:val="28"/>
        </w:rPr>
        <w:t xml:space="preserve"> </w:t>
      </w:r>
      <w:r w:rsidR="00470DA2">
        <w:rPr>
          <w:sz w:val="28"/>
          <w:szCs w:val="28"/>
        </w:rPr>
        <w:t>Маламино</w:t>
      </w:r>
    </w:p>
    <w:p w:rsidR="00255551" w:rsidRPr="00255551" w:rsidRDefault="00255551" w:rsidP="00255551">
      <w:pPr>
        <w:pStyle w:val="a4"/>
        <w:jc w:val="center"/>
        <w:rPr>
          <w:sz w:val="28"/>
          <w:szCs w:val="28"/>
        </w:rPr>
      </w:pPr>
    </w:p>
    <w:p w:rsidR="00255551" w:rsidRPr="00255551" w:rsidRDefault="00255551" w:rsidP="00255551">
      <w:pPr>
        <w:pStyle w:val="a4"/>
        <w:jc w:val="center"/>
        <w:rPr>
          <w:sz w:val="28"/>
          <w:szCs w:val="28"/>
        </w:rPr>
      </w:pPr>
    </w:p>
    <w:p w:rsidR="00255551" w:rsidRPr="00255551" w:rsidRDefault="00255551" w:rsidP="00255551">
      <w:pPr>
        <w:pStyle w:val="a4"/>
        <w:jc w:val="center"/>
        <w:rPr>
          <w:b/>
          <w:sz w:val="28"/>
          <w:szCs w:val="28"/>
        </w:rPr>
      </w:pPr>
      <w:r w:rsidRPr="00255551">
        <w:rPr>
          <w:b/>
          <w:sz w:val="28"/>
          <w:szCs w:val="28"/>
        </w:rPr>
        <w:t xml:space="preserve">Об утверждении </w:t>
      </w:r>
      <w:r>
        <w:rPr>
          <w:b/>
          <w:sz w:val="28"/>
          <w:szCs w:val="28"/>
        </w:rPr>
        <w:t xml:space="preserve">муниципальной программы </w:t>
      </w:r>
      <w:r w:rsidRPr="00255551">
        <w:rPr>
          <w:b/>
          <w:sz w:val="28"/>
          <w:szCs w:val="28"/>
        </w:rPr>
        <w:t>«</w:t>
      </w:r>
      <w:r>
        <w:rPr>
          <w:b/>
          <w:sz w:val="28"/>
          <w:szCs w:val="28"/>
        </w:rPr>
        <w:t>К</w:t>
      </w:r>
      <w:r w:rsidRPr="00255551">
        <w:rPr>
          <w:b/>
          <w:sz w:val="28"/>
          <w:szCs w:val="28"/>
        </w:rPr>
        <w:t xml:space="preserve">омплексного развития транспортной инфраструктуры </w:t>
      </w:r>
      <w:r w:rsidR="00470DA2">
        <w:rPr>
          <w:b/>
          <w:sz w:val="28"/>
          <w:szCs w:val="28"/>
        </w:rPr>
        <w:t>Маламин</w:t>
      </w:r>
      <w:r w:rsidRPr="00255551">
        <w:rPr>
          <w:b/>
          <w:sz w:val="28"/>
          <w:szCs w:val="28"/>
        </w:rPr>
        <w:t>ского сельского поселения Успенского района</w:t>
      </w:r>
      <w:r w:rsidR="0053746C">
        <w:rPr>
          <w:b/>
          <w:sz w:val="28"/>
          <w:szCs w:val="28"/>
        </w:rPr>
        <w:t xml:space="preserve"> на 2016-2031</w:t>
      </w:r>
      <w:r w:rsidRPr="00255551">
        <w:rPr>
          <w:b/>
          <w:sz w:val="28"/>
          <w:szCs w:val="28"/>
        </w:rPr>
        <w:t xml:space="preserve"> годы</w:t>
      </w:r>
      <w:r w:rsidRPr="00255551">
        <w:rPr>
          <w:b/>
          <w:bCs/>
          <w:spacing w:val="-1"/>
          <w:sz w:val="28"/>
          <w:szCs w:val="28"/>
        </w:rPr>
        <w:t>»</w:t>
      </w:r>
    </w:p>
    <w:p w:rsidR="00255551" w:rsidRPr="00255551" w:rsidRDefault="00255551" w:rsidP="00255551">
      <w:pPr>
        <w:pStyle w:val="a4"/>
        <w:jc w:val="both"/>
        <w:rPr>
          <w:sz w:val="28"/>
          <w:szCs w:val="28"/>
        </w:rPr>
      </w:pPr>
    </w:p>
    <w:p w:rsidR="00255551" w:rsidRPr="00255551" w:rsidRDefault="00255551" w:rsidP="00255551">
      <w:pPr>
        <w:pStyle w:val="a4"/>
        <w:ind w:firstLine="851"/>
        <w:jc w:val="both"/>
        <w:rPr>
          <w:sz w:val="28"/>
          <w:szCs w:val="28"/>
        </w:rPr>
      </w:pPr>
      <w:r w:rsidRPr="00255551">
        <w:rPr>
          <w:sz w:val="28"/>
          <w:szCs w:val="28"/>
        </w:rPr>
        <w:t xml:space="preserve">В соответствии с постановлением Правительства Российской Федерации от </w:t>
      </w:r>
      <w:r w:rsidR="00A16051">
        <w:rPr>
          <w:sz w:val="28"/>
          <w:szCs w:val="28"/>
        </w:rPr>
        <w:t>25 декабря 2015</w:t>
      </w:r>
      <w:r w:rsidRPr="00255551">
        <w:rPr>
          <w:sz w:val="28"/>
          <w:szCs w:val="28"/>
        </w:rPr>
        <w:t xml:space="preserve"> года № </w:t>
      </w:r>
      <w:r w:rsidR="00A16051">
        <w:rPr>
          <w:sz w:val="28"/>
          <w:szCs w:val="28"/>
        </w:rPr>
        <w:t>1440</w:t>
      </w:r>
      <w:r w:rsidRPr="00255551">
        <w:rPr>
          <w:sz w:val="28"/>
          <w:szCs w:val="28"/>
        </w:rPr>
        <w:t xml:space="preserve"> «Об утверждении требований к программам комплексного развития </w:t>
      </w:r>
      <w:r w:rsidR="00A16051">
        <w:rPr>
          <w:sz w:val="28"/>
          <w:szCs w:val="28"/>
        </w:rPr>
        <w:t>транспортной</w:t>
      </w:r>
      <w:r w:rsidRPr="00255551">
        <w:rPr>
          <w:sz w:val="28"/>
          <w:szCs w:val="28"/>
        </w:rPr>
        <w:t xml:space="preserve"> инфраструктуры поселений, городских округов», Федерального закона от 6 октября 2003 года № 131-ФЗ «Об общих принципах организации местного самоуправления в Российской Федерации», уставом </w:t>
      </w:r>
      <w:r w:rsidR="00470DA2">
        <w:rPr>
          <w:sz w:val="28"/>
          <w:szCs w:val="28"/>
        </w:rPr>
        <w:t>Маламинского</w:t>
      </w:r>
      <w:r w:rsidRPr="00255551">
        <w:rPr>
          <w:sz w:val="28"/>
          <w:szCs w:val="28"/>
        </w:rPr>
        <w:t xml:space="preserve"> сельского поселения Успенского района, Совет </w:t>
      </w:r>
      <w:r w:rsidR="00470DA2">
        <w:rPr>
          <w:sz w:val="28"/>
          <w:szCs w:val="28"/>
        </w:rPr>
        <w:t>Маламинского</w:t>
      </w:r>
      <w:r w:rsidRPr="00255551">
        <w:rPr>
          <w:sz w:val="28"/>
          <w:szCs w:val="28"/>
        </w:rPr>
        <w:t xml:space="preserve"> сельского поселения Успенского района р е ш и л:</w:t>
      </w:r>
    </w:p>
    <w:p w:rsidR="00255551" w:rsidRPr="00A16051" w:rsidRDefault="00A16051" w:rsidP="00A16051">
      <w:pPr>
        <w:pStyle w:val="a4"/>
        <w:ind w:firstLine="851"/>
        <w:jc w:val="both"/>
        <w:rPr>
          <w:sz w:val="28"/>
          <w:szCs w:val="28"/>
        </w:rPr>
      </w:pPr>
      <w:r w:rsidRPr="00A16051">
        <w:rPr>
          <w:sz w:val="28"/>
          <w:szCs w:val="28"/>
        </w:rPr>
        <w:t>1. Утвердить</w:t>
      </w:r>
      <w:r w:rsidR="00255551" w:rsidRPr="00A16051">
        <w:rPr>
          <w:sz w:val="28"/>
          <w:szCs w:val="28"/>
        </w:rPr>
        <w:t xml:space="preserve"> муниципальную программу </w:t>
      </w:r>
      <w:r w:rsidRPr="00A16051">
        <w:rPr>
          <w:sz w:val="28"/>
          <w:szCs w:val="28"/>
        </w:rPr>
        <w:t xml:space="preserve">«Комплексного развития транспортной инфраструктуры </w:t>
      </w:r>
      <w:r w:rsidR="00470DA2">
        <w:rPr>
          <w:sz w:val="28"/>
          <w:szCs w:val="28"/>
        </w:rPr>
        <w:t>Маламинского</w:t>
      </w:r>
      <w:r w:rsidRPr="00A16051">
        <w:rPr>
          <w:sz w:val="28"/>
          <w:szCs w:val="28"/>
        </w:rPr>
        <w:t xml:space="preserve"> сельского поселения Успенского района на 2016-2031 годы</w:t>
      </w:r>
      <w:r w:rsidRPr="00A16051">
        <w:rPr>
          <w:bCs/>
          <w:spacing w:val="-1"/>
          <w:sz w:val="28"/>
          <w:szCs w:val="28"/>
        </w:rPr>
        <w:t>»</w:t>
      </w:r>
      <w:r w:rsidR="00BF7BD3">
        <w:rPr>
          <w:bCs/>
          <w:spacing w:val="-1"/>
          <w:sz w:val="28"/>
          <w:szCs w:val="28"/>
        </w:rPr>
        <w:t>.</w:t>
      </w:r>
    </w:p>
    <w:p w:rsidR="00255551" w:rsidRPr="00A16051" w:rsidRDefault="00255551" w:rsidP="00A16051">
      <w:pPr>
        <w:pStyle w:val="a4"/>
        <w:ind w:firstLine="851"/>
        <w:jc w:val="both"/>
        <w:rPr>
          <w:sz w:val="28"/>
          <w:szCs w:val="28"/>
        </w:rPr>
      </w:pPr>
      <w:r w:rsidRPr="00A16051">
        <w:rPr>
          <w:sz w:val="28"/>
          <w:szCs w:val="28"/>
        </w:rPr>
        <w:t xml:space="preserve">2. Разместить  муниципальную программу </w:t>
      </w:r>
      <w:r w:rsidR="00A16051" w:rsidRPr="00A16051">
        <w:rPr>
          <w:sz w:val="28"/>
          <w:szCs w:val="28"/>
        </w:rPr>
        <w:t xml:space="preserve">«Комплексного развития транспортной инфраструктуры </w:t>
      </w:r>
      <w:r w:rsidR="00470DA2">
        <w:rPr>
          <w:sz w:val="28"/>
          <w:szCs w:val="28"/>
        </w:rPr>
        <w:t>Маламинского</w:t>
      </w:r>
      <w:r w:rsidR="00A16051" w:rsidRPr="00A16051">
        <w:rPr>
          <w:sz w:val="28"/>
          <w:szCs w:val="28"/>
        </w:rPr>
        <w:t xml:space="preserve"> сельского поселения Успенского района на 2016-2031 годы</w:t>
      </w:r>
      <w:r w:rsidR="00A16051" w:rsidRPr="00A16051">
        <w:rPr>
          <w:bCs/>
          <w:spacing w:val="-1"/>
          <w:sz w:val="28"/>
          <w:szCs w:val="28"/>
        </w:rPr>
        <w:t>»</w:t>
      </w:r>
      <w:r w:rsidR="00A16051" w:rsidRPr="00A16051">
        <w:rPr>
          <w:sz w:val="28"/>
          <w:szCs w:val="28"/>
        </w:rPr>
        <w:t xml:space="preserve"> </w:t>
      </w:r>
      <w:r w:rsidRPr="00A16051">
        <w:rPr>
          <w:sz w:val="28"/>
          <w:szCs w:val="28"/>
        </w:rPr>
        <w:t xml:space="preserve">на </w:t>
      </w:r>
      <w:hyperlink r:id="rId9" w:history="1">
        <w:r w:rsidRPr="00A16051">
          <w:rPr>
            <w:sz w:val="28"/>
            <w:szCs w:val="28"/>
          </w:rPr>
          <w:t>официальном сайте</w:t>
        </w:r>
      </w:hyperlink>
      <w:r w:rsidRPr="00A16051">
        <w:rPr>
          <w:sz w:val="28"/>
          <w:szCs w:val="28"/>
        </w:rPr>
        <w:t xml:space="preserve"> администрации </w:t>
      </w:r>
      <w:r w:rsidR="00470DA2">
        <w:rPr>
          <w:sz w:val="28"/>
          <w:szCs w:val="28"/>
        </w:rPr>
        <w:t>Маламинского</w:t>
      </w:r>
      <w:r w:rsidRPr="00A16051">
        <w:rPr>
          <w:sz w:val="28"/>
          <w:szCs w:val="28"/>
        </w:rPr>
        <w:t xml:space="preserve"> сельского поселения в информационно-телекоммуникационной сети «Интернет».</w:t>
      </w:r>
    </w:p>
    <w:p w:rsidR="00255551" w:rsidRPr="00255551" w:rsidRDefault="00255551" w:rsidP="00255551">
      <w:pPr>
        <w:pStyle w:val="a4"/>
        <w:ind w:firstLine="851"/>
        <w:jc w:val="both"/>
        <w:rPr>
          <w:sz w:val="28"/>
          <w:szCs w:val="28"/>
        </w:rPr>
      </w:pPr>
      <w:r w:rsidRPr="00255551">
        <w:rPr>
          <w:sz w:val="28"/>
          <w:szCs w:val="28"/>
        </w:rPr>
        <w:t>3. Контроль за выполнением настоящего решения оставляю за собой .</w:t>
      </w:r>
    </w:p>
    <w:p w:rsidR="00255551" w:rsidRPr="00255551" w:rsidRDefault="00255551" w:rsidP="00255551">
      <w:pPr>
        <w:pStyle w:val="a4"/>
        <w:ind w:firstLine="851"/>
        <w:jc w:val="both"/>
        <w:rPr>
          <w:sz w:val="28"/>
          <w:szCs w:val="28"/>
        </w:rPr>
      </w:pPr>
      <w:r w:rsidRPr="00255551">
        <w:rPr>
          <w:sz w:val="28"/>
          <w:szCs w:val="28"/>
        </w:rPr>
        <w:t>4.</w:t>
      </w:r>
      <w:r w:rsidR="00A16051">
        <w:rPr>
          <w:sz w:val="28"/>
          <w:szCs w:val="28"/>
        </w:rPr>
        <w:t xml:space="preserve"> </w:t>
      </w:r>
      <w:r w:rsidRPr="00255551">
        <w:rPr>
          <w:sz w:val="28"/>
          <w:szCs w:val="28"/>
        </w:rPr>
        <w:t>Решение вступает в силу со дня его обнародования</w:t>
      </w:r>
      <w:r w:rsidR="00BF7BD3">
        <w:rPr>
          <w:sz w:val="28"/>
          <w:szCs w:val="28"/>
        </w:rPr>
        <w:t>.</w:t>
      </w:r>
    </w:p>
    <w:p w:rsidR="00255551" w:rsidRPr="00255551" w:rsidRDefault="00255551" w:rsidP="00255551">
      <w:pPr>
        <w:pStyle w:val="a4"/>
        <w:jc w:val="both"/>
        <w:rPr>
          <w:sz w:val="28"/>
          <w:szCs w:val="28"/>
        </w:rPr>
      </w:pPr>
    </w:p>
    <w:p w:rsidR="00470DA2" w:rsidRDefault="00470DA2" w:rsidP="00255551">
      <w:pPr>
        <w:pStyle w:val="a4"/>
        <w:jc w:val="both"/>
        <w:rPr>
          <w:sz w:val="28"/>
          <w:szCs w:val="28"/>
        </w:rPr>
      </w:pPr>
    </w:p>
    <w:p w:rsidR="00DC731B" w:rsidRDefault="00DC731B" w:rsidP="00255551">
      <w:pPr>
        <w:pStyle w:val="a4"/>
        <w:jc w:val="both"/>
        <w:rPr>
          <w:sz w:val="28"/>
          <w:szCs w:val="28"/>
        </w:rPr>
      </w:pPr>
    </w:p>
    <w:p w:rsidR="00DC731B" w:rsidRDefault="00DC731B" w:rsidP="00255551">
      <w:pPr>
        <w:pStyle w:val="a4"/>
        <w:jc w:val="both"/>
        <w:rPr>
          <w:sz w:val="28"/>
          <w:szCs w:val="28"/>
        </w:rPr>
      </w:pPr>
    </w:p>
    <w:p w:rsidR="00DC731B" w:rsidRDefault="00DC731B" w:rsidP="00255551">
      <w:pPr>
        <w:pStyle w:val="a4"/>
        <w:jc w:val="both"/>
        <w:rPr>
          <w:sz w:val="28"/>
          <w:szCs w:val="28"/>
        </w:rPr>
      </w:pPr>
    </w:p>
    <w:p w:rsidR="00255551" w:rsidRPr="00DC731B" w:rsidRDefault="00255551" w:rsidP="00255551">
      <w:pPr>
        <w:pStyle w:val="a4"/>
        <w:jc w:val="both"/>
        <w:rPr>
          <w:sz w:val="28"/>
          <w:szCs w:val="28"/>
        </w:rPr>
      </w:pPr>
      <w:r w:rsidRPr="00DC731B">
        <w:rPr>
          <w:sz w:val="28"/>
          <w:szCs w:val="28"/>
        </w:rPr>
        <w:t xml:space="preserve">Глава </w:t>
      </w:r>
      <w:r w:rsidR="00470DA2" w:rsidRPr="00DC731B">
        <w:rPr>
          <w:sz w:val="28"/>
          <w:szCs w:val="28"/>
        </w:rPr>
        <w:t>Маламинского</w:t>
      </w:r>
      <w:r w:rsidRPr="00DC731B">
        <w:rPr>
          <w:sz w:val="28"/>
          <w:szCs w:val="28"/>
        </w:rPr>
        <w:t xml:space="preserve"> сельского </w:t>
      </w:r>
    </w:p>
    <w:p w:rsidR="000B1204" w:rsidRPr="00DC731B" w:rsidRDefault="00255551" w:rsidP="00255551">
      <w:pPr>
        <w:pStyle w:val="a4"/>
        <w:jc w:val="both"/>
        <w:rPr>
          <w:sz w:val="28"/>
          <w:szCs w:val="28"/>
        </w:rPr>
      </w:pPr>
      <w:r w:rsidRPr="00DC731B">
        <w:rPr>
          <w:sz w:val="28"/>
          <w:szCs w:val="28"/>
        </w:rPr>
        <w:t xml:space="preserve">поселения Успенского района                                </w:t>
      </w:r>
      <w:r w:rsidR="00470DA2" w:rsidRPr="00DC731B">
        <w:rPr>
          <w:sz w:val="28"/>
          <w:szCs w:val="28"/>
        </w:rPr>
        <w:t xml:space="preserve">                         </w:t>
      </w:r>
      <w:r w:rsidRPr="00DC731B">
        <w:rPr>
          <w:sz w:val="28"/>
          <w:szCs w:val="28"/>
        </w:rPr>
        <w:t xml:space="preserve"> </w:t>
      </w:r>
      <w:r w:rsidR="00470DA2" w:rsidRPr="00DC731B">
        <w:rPr>
          <w:sz w:val="28"/>
          <w:szCs w:val="28"/>
        </w:rPr>
        <w:t>А.Н. Буланов</w:t>
      </w:r>
    </w:p>
    <w:p w:rsidR="000B1204" w:rsidRPr="00DC731B" w:rsidRDefault="000B1204" w:rsidP="00255551">
      <w:pPr>
        <w:pStyle w:val="a4"/>
        <w:jc w:val="both"/>
        <w:rPr>
          <w:sz w:val="28"/>
          <w:szCs w:val="28"/>
        </w:rPr>
      </w:pPr>
    </w:p>
    <w:p w:rsidR="000B1204" w:rsidRPr="00DC731B" w:rsidRDefault="000B1204" w:rsidP="00255551">
      <w:pPr>
        <w:pStyle w:val="a4"/>
        <w:jc w:val="both"/>
        <w:rPr>
          <w:sz w:val="28"/>
          <w:szCs w:val="28"/>
        </w:rPr>
      </w:pPr>
    </w:p>
    <w:p w:rsidR="00DC731B" w:rsidRDefault="00DC731B" w:rsidP="00255551">
      <w:pPr>
        <w:pStyle w:val="a4"/>
        <w:jc w:val="both"/>
        <w:rPr>
          <w:sz w:val="28"/>
          <w:szCs w:val="28"/>
        </w:rPr>
      </w:pPr>
    </w:p>
    <w:p w:rsidR="00DC731B" w:rsidRDefault="00DC731B" w:rsidP="00255551">
      <w:pPr>
        <w:pStyle w:val="a4"/>
        <w:jc w:val="both"/>
        <w:rPr>
          <w:sz w:val="28"/>
          <w:szCs w:val="28"/>
        </w:rPr>
      </w:pPr>
    </w:p>
    <w:p w:rsidR="00DC731B" w:rsidRDefault="00DC731B" w:rsidP="00255551">
      <w:pPr>
        <w:pStyle w:val="a4"/>
        <w:jc w:val="both"/>
        <w:rPr>
          <w:sz w:val="28"/>
          <w:szCs w:val="28"/>
        </w:rPr>
      </w:pPr>
    </w:p>
    <w:p w:rsidR="000B1204" w:rsidRDefault="000B1204" w:rsidP="00255551">
      <w:pPr>
        <w:pStyle w:val="a4"/>
        <w:jc w:val="both"/>
        <w:rPr>
          <w:sz w:val="28"/>
          <w:szCs w:val="28"/>
        </w:rPr>
      </w:pPr>
    </w:p>
    <w:tbl>
      <w:tblPr>
        <w:tblW w:w="9747" w:type="dxa"/>
        <w:tblLook w:val="0000"/>
      </w:tblPr>
      <w:tblGrid>
        <w:gridCol w:w="4873"/>
        <w:gridCol w:w="4874"/>
      </w:tblGrid>
      <w:tr w:rsidR="006D3E27" w:rsidRPr="006D3E27" w:rsidTr="006D3E27">
        <w:tc>
          <w:tcPr>
            <w:tcW w:w="4873" w:type="dxa"/>
          </w:tcPr>
          <w:p w:rsidR="006D3E27" w:rsidRPr="006D3E27" w:rsidRDefault="006D3E27" w:rsidP="006D3E27">
            <w:pPr>
              <w:pStyle w:val="a4"/>
              <w:rPr>
                <w:sz w:val="28"/>
                <w:szCs w:val="28"/>
              </w:rPr>
            </w:pPr>
            <w:bookmarkStart w:id="0" w:name="_GoBack"/>
            <w:bookmarkEnd w:id="0"/>
          </w:p>
        </w:tc>
        <w:tc>
          <w:tcPr>
            <w:tcW w:w="4874" w:type="dxa"/>
          </w:tcPr>
          <w:p w:rsidR="00BF7BD3" w:rsidRDefault="00BF7BD3" w:rsidP="006D3E27">
            <w:pPr>
              <w:pStyle w:val="a4"/>
              <w:jc w:val="both"/>
              <w:rPr>
                <w:sz w:val="28"/>
                <w:szCs w:val="28"/>
              </w:rPr>
            </w:pPr>
          </w:p>
          <w:p w:rsidR="00BF7BD3" w:rsidRDefault="006D3E27" w:rsidP="006D3E27">
            <w:pPr>
              <w:pStyle w:val="a4"/>
              <w:jc w:val="both"/>
              <w:rPr>
                <w:sz w:val="28"/>
                <w:szCs w:val="28"/>
              </w:rPr>
            </w:pPr>
            <w:r>
              <w:rPr>
                <w:sz w:val="28"/>
                <w:szCs w:val="28"/>
              </w:rPr>
              <w:t xml:space="preserve">Приложение </w:t>
            </w:r>
          </w:p>
          <w:p w:rsidR="006D3E27" w:rsidRPr="006D3E27" w:rsidRDefault="006D3E27" w:rsidP="00DC731B">
            <w:pPr>
              <w:pStyle w:val="a4"/>
              <w:jc w:val="both"/>
              <w:rPr>
                <w:sz w:val="28"/>
                <w:szCs w:val="28"/>
              </w:rPr>
            </w:pPr>
            <w:r>
              <w:rPr>
                <w:sz w:val="28"/>
                <w:szCs w:val="28"/>
              </w:rPr>
              <w:t>к решению</w:t>
            </w:r>
            <w:r w:rsidRPr="006D3E27">
              <w:rPr>
                <w:sz w:val="28"/>
                <w:szCs w:val="28"/>
              </w:rPr>
              <w:t xml:space="preserve"> Совета </w:t>
            </w:r>
            <w:r w:rsidR="00470DA2">
              <w:rPr>
                <w:sz w:val="28"/>
                <w:szCs w:val="28"/>
              </w:rPr>
              <w:t>Маламинского</w:t>
            </w:r>
            <w:r w:rsidRPr="006D3E27">
              <w:rPr>
                <w:sz w:val="28"/>
                <w:szCs w:val="28"/>
              </w:rPr>
              <w:t xml:space="preserve"> сельского поселения Успенского района от </w:t>
            </w:r>
            <w:r w:rsidR="00DC731B">
              <w:rPr>
                <w:sz w:val="28"/>
                <w:szCs w:val="28"/>
              </w:rPr>
              <w:t>24.08.2017 г.</w:t>
            </w:r>
            <w:r w:rsidRPr="00BF7BD3">
              <w:rPr>
                <w:sz w:val="28"/>
                <w:szCs w:val="28"/>
              </w:rPr>
              <w:t xml:space="preserve">№ </w:t>
            </w:r>
            <w:r w:rsidR="00DC731B">
              <w:rPr>
                <w:sz w:val="28"/>
                <w:szCs w:val="28"/>
              </w:rPr>
              <w:t>137</w:t>
            </w:r>
          </w:p>
        </w:tc>
      </w:tr>
    </w:tbl>
    <w:p w:rsidR="000B1204" w:rsidRDefault="000B1204"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Default="006D3E27" w:rsidP="00255551">
      <w:pPr>
        <w:pStyle w:val="a4"/>
        <w:jc w:val="both"/>
        <w:rPr>
          <w:sz w:val="28"/>
          <w:szCs w:val="28"/>
        </w:rPr>
      </w:pPr>
    </w:p>
    <w:p w:rsidR="006D3E27" w:rsidRPr="006D3E27" w:rsidRDefault="006D3E27" w:rsidP="006D3E27">
      <w:pPr>
        <w:pStyle w:val="a4"/>
        <w:jc w:val="center"/>
        <w:rPr>
          <w:sz w:val="28"/>
          <w:szCs w:val="28"/>
        </w:rPr>
      </w:pPr>
    </w:p>
    <w:p w:rsidR="006D3E27" w:rsidRPr="006D3E27" w:rsidRDefault="006D3E27" w:rsidP="006D3E27">
      <w:pPr>
        <w:pStyle w:val="a4"/>
        <w:jc w:val="center"/>
        <w:rPr>
          <w:spacing w:val="-4"/>
          <w:sz w:val="28"/>
          <w:szCs w:val="28"/>
        </w:rPr>
      </w:pPr>
      <w:r w:rsidRPr="006D3E27">
        <w:rPr>
          <w:b/>
          <w:sz w:val="28"/>
          <w:szCs w:val="28"/>
        </w:rPr>
        <w:t>ПРОГРАММА</w:t>
      </w:r>
    </w:p>
    <w:p w:rsidR="006D3E27" w:rsidRPr="006D3E27" w:rsidRDefault="006D3E27" w:rsidP="006D3E27">
      <w:pPr>
        <w:pStyle w:val="a4"/>
        <w:jc w:val="center"/>
        <w:rPr>
          <w:b/>
          <w:sz w:val="28"/>
          <w:szCs w:val="28"/>
        </w:rPr>
      </w:pPr>
      <w:r w:rsidRPr="006D3E27">
        <w:rPr>
          <w:b/>
          <w:sz w:val="28"/>
          <w:szCs w:val="28"/>
        </w:rPr>
        <w:t xml:space="preserve">комплексного развития транспортной инфраструктуры </w:t>
      </w:r>
      <w:r w:rsidR="00470DA2" w:rsidRPr="00470DA2">
        <w:rPr>
          <w:b/>
          <w:sz w:val="28"/>
          <w:szCs w:val="28"/>
        </w:rPr>
        <w:t xml:space="preserve">Маламинского </w:t>
      </w:r>
      <w:r w:rsidRPr="006D3E27">
        <w:rPr>
          <w:b/>
          <w:sz w:val="28"/>
          <w:szCs w:val="28"/>
        </w:rPr>
        <w:t>сельского поселени</w:t>
      </w:r>
      <w:r w:rsidR="00284EF6">
        <w:rPr>
          <w:b/>
          <w:sz w:val="28"/>
          <w:szCs w:val="28"/>
        </w:rPr>
        <w:t>я Успенского района на 2016-2031</w:t>
      </w:r>
      <w:r w:rsidRPr="006D3E27">
        <w:rPr>
          <w:b/>
          <w:sz w:val="28"/>
          <w:szCs w:val="28"/>
        </w:rPr>
        <w:t xml:space="preserve"> годы</w:t>
      </w:r>
    </w:p>
    <w:p w:rsidR="006D3E27" w:rsidRP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Default="006D3E27" w:rsidP="006D3E27">
      <w:pPr>
        <w:pStyle w:val="a4"/>
        <w:jc w:val="center"/>
        <w:rPr>
          <w:sz w:val="28"/>
          <w:szCs w:val="28"/>
        </w:rPr>
      </w:pPr>
    </w:p>
    <w:p w:rsidR="006D3E27" w:rsidRPr="009E6EF9" w:rsidRDefault="006D3E27" w:rsidP="009E6EF9">
      <w:pPr>
        <w:pStyle w:val="a4"/>
        <w:jc w:val="center"/>
        <w:rPr>
          <w:b/>
          <w:sz w:val="28"/>
          <w:szCs w:val="28"/>
        </w:rPr>
      </w:pPr>
      <w:r w:rsidRPr="009E6EF9">
        <w:rPr>
          <w:b/>
          <w:sz w:val="28"/>
          <w:szCs w:val="28"/>
        </w:rPr>
        <w:t>ПАСПОРТ</w:t>
      </w:r>
    </w:p>
    <w:p w:rsidR="006D3E27" w:rsidRDefault="006D3E27" w:rsidP="009E6EF9">
      <w:pPr>
        <w:pStyle w:val="a4"/>
        <w:jc w:val="center"/>
        <w:rPr>
          <w:b/>
          <w:sz w:val="28"/>
          <w:szCs w:val="28"/>
        </w:rPr>
      </w:pPr>
      <w:r w:rsidRPr="009E6EF9">
        <w:rPr>
          <w:b/>
          <w:sz w:val="28"/>
          <w:szCs w:val="28"/>
        </w:rPr>
        <w:t xml:space="preserve">комплексного развития транспортной инфраструктуры </w:t>
      </w:r>
      <w:r w:rsidR="00470DA2" w:rsidRPr="00470DA2">
        <w:rPr>
          <w:b/>
          <w:sz w:val="28"/>
          <w:szCs w:val="28"/>
        </w:rPr>
        <w:t>Маламинского</w:t>
      </w:r>
      <w:r w:rsidR="00470DA2" w:rsidRPr="009E6EF9">
        <w:rPr>
          <w:b/>
          <w:sz w:val="28"/>
          <w:szCs w:val="28"/>
        </w:rPr>
        <w:t xml:space="preserve"> </w:t>
      </w:r>
      <w:r w:rsidRPr="009E6EF9">
        <w:rPr>
          <w:b/>
          <w:sz w:val="28"/>
          <w:szCs w:val="28"/>
        </w:rPr>
        <w:t>сельского поселени</w:t>
      </w:r>
      <w:r w:rsidR="00284EF6">
        <w:rPr>
          <w:b/>
          <w:sz w:val="28"/>
          <w:szCs w:val="28"/>
        </w:rPr>
        <w:t>я Успенского района на 2016-2031</w:t>
      </w:r>
      <w:r w:rsidRPr="009E6EF9">
        <w:rPr>
          <w:b/>
          <w:sz w:val="28"/>
          <w:szCs w:val="28"/>
        </w:rPr>
        <w:t xml:space="preserve"> годы</w:t>
      </w:r>
    </w:p>
    <w:p w:rsidR="009E6EF9" w:rsidRPr="009E6EF9" w:rsidRDefault="009E6EF9" w:rsidP="009E6EF9">
      <w:pPr>
        <w:pStyle w:val="a4"/>
        <w:jc w:val="center"/>
        <w:rPr>
          <w:b/>
          <w:sz w:val="28"/>
          <w:szCs w:val="28"/>
        </w:rPr>
      </w:pPr>
    </w:p>
    <w:tbl>
      <w:tblPr>
        <w:tblW w:w="9571" w:type="dxa"/>
        <w:tblLook w:val="0000"/>
      </w:tblPr>
      <w:tblGrid>
        <w:gridCol w:w="2518"/>
        <w:gridCol w:w="7053"/>
      </w:tblGrid>
      <w:tr w:rsidR="009E6EF9" w:rsidRPr="009E6EF9" w:rsidTr="009E6EF9">
        <w:trPr>
          <w:trHeight w:val="756"/>
        </w:trPr>
        <w:tc>
          <w:tcPr>
            <w:tcW w:w="2518" w:type="dxa"/>
          </w:tcPr>
          <w:p w:rsidR="009E6EF9" w:rsidRPr="009E6EF9" w:rsidRDefault="009E6EF9" w:rsidP="009E6EF9">
            <w:pPr>
              <w:pStyle w:val="a4"/>
              <w:rPr>
                <w:sz w:val="28"/>
                <w:szCs w:val="28"/>
              </w:rPr>
            </w:pPr>
            <w:r w:rsidRPr="009E6EF9">
              <w:rPr>
                <w:sz w:val="28"/>
                <w:szCs w:val="28"/>
              </w:rPr>
              <w:t xml:space="preserve">Наименование </w:t>
            </w:r>
          </w:p>
          <w:p w:rsidR="009E6EF9" w:rsidRPr="009E6EF9" w:rsidRDefault="009E6EF9" w:rsidP="009E6EF9">
            <w:pPr>
              <w:pStyle w:val="a4"/>
              <w:jc w:val="both"/>
              <w:rPr>
                <w:sz w:val="28"/>
                <w:szCs w:val="28"/>
              </w:rPr>
            </w:pPr>
            <w:r w:rsidRPr="009E6EF9">
              <w:rPr>
                <w:sz w:val="28"/>
                <w:szCs w:val="28"/>
              </w:rPr>
              <w:t>программы</w:t>
            </w:r>
          </w:p>
        </w:tc>
        <w:tc>
          <w:tcPr>
            <w:tcW w:w="7053" w:type="dxa"/>
          </w:tcPr>
          <w:p w:rsidR="009E6EF9" w:rsidRPr="009E6EF9" w:rsidRDefault="009E6EF9" w:rsidP="009E6EF9">
            <w:pPr>
              <w:pStyle w:val="a4"/>
              <w:jc w:val="both"/>
              <w:rPr>
                <w:sz w:val="28"/>
                <w:szCs w:val="28"/>
              </w:rPr>
            </w:pPr>
            <w:r w:rsidRPr="009E6EF9">
              <w:rPr>
                <w:sz w:val="28"/>
                <w:szCs w:val="28"/>
              </w:rPr>
              <w:t xml:space="preserve">Программа комплексного развития транспортной инфраструктуры </w:t>
            </w:r>
            <w:r w:rsidR="00470DA2">
              <w:rPr>
                <w:sz w:val="28"/>
                <w:szCs w:val="28"/>
              </w:rPr>
              <w:t>Маламинского</w:t>
            </w:r>
            <w:r w:rsidRPr="009E6EF9">
              <w:rPr>
                <w:sz w:val="28"/>
                <w:szCs w:val="28"/>
              </w:rPr>
              <w:t xml:space="preserve"> сельского поселени</w:t>
            </w:r>
            <w:r w:rsidR="00284EF6">
              <w:rPr>
                <w:sz w:val="28"/>
                <w:szCs w:val="28"/>
              </w:rPr>
              <w:t>я Успенского района на 2016-2031</w:t>
            </w:r>
            <w:r w:rsidRPr="009E6EF9">
              <w:rPr>
                <w:sz w:val="28"/>
                <w:szCs w:val="28"/>
              </w:rPr>
              <w:t xml:space="preserve"> годы (далее – Программа)</w:t>
            </w:r>
          </w:p>
          <w:p w:rsidR="009E6EF9" w:rsidRPr="009E6EF9" w:rsidRDefault="009E6EF9" w:rsidP="009E6EF9">
            <w:pPr>
              <w:pStyle w:val="a4"/>
              <w:rPr>
                <w:sz w:val="28"/>
                <w:szCs w:val="28"/>
              </w:rPr>
            </w:pPr>
          </w:p>
        </w:tc>
      </w:tr>
      <w:tr w:rsidR="009E6EF9" w:rsidRPr="009E6EF9" w:rsidTr="009E6EF9">
        <w:tc>
          <w:tcPr>
            <w:tcW w:w="2518" w:type="dxa"/>
          </w:tcPr>
          <w:p w:rsidR="009E6EF9" w:rsidRPr="009E6EF9" w:rsidRDefault="009E6EF9" w:rsidP="009E6EF9">
            <w:pPr>
              <w:pStyle w:val="a4"/>
              <w:jc w:val="both"/>
              <w:rPr>
                <w:sz w:val="28"/>
                <w:szCs w:val="28"/>
              </w:rPr>
            </w:pPr>
            <w:r w:rsidRPr="009E6EF9">
              <w:rPr>
                <w:sz w:val="28"/>
                <w:szCs w:val="28"/>
              </w:rPr>
              <w:t>Основание для разработки  программы</w:t>
            </w:r>
          </w:p>
          <w:p w:rsidR="009E6EF9" w:rsidRPr="009E6EF9" w:rsidRDefault="009E6EF9" w:rsidP="009E6EF9">
            <w:pPr>
              <w:pStyle w:val="a4"/>
              <w:rPr>
                <w:sz w:val="28"/>
                <w:szCs w:val="28"/>
              </w:rPr>
            </w:pPr>
          </w:p>
        </w:tc>
        <w:tc>
          <w:tcPr>
            <w:tcW w:w="7053" w:type="dxa"/>
          </w:tcPr>
          <w:p w:rsidR="009E6EF9" w:rsidRPr="009E6EF9" w:rsidRDefault="009E6EF9" w:rsidP="009E6EF9">
            <w:pPr>
              <w:pStyle w:val="a4"/>
              <w:jc w:val="both"/>
              <w:rPr>
                <w:sz w:val="28"/>
                <w:szCs w:val="28"/>
              </w:rPr>
            </w:pPr>
            <w:r w:rsidRPr="009E6EF9">
              <w:rPr>
                <w:sz w:val="28"/>
                <w:szCs w:val="28"/>
              </w:rPr>
              <w:t>-Градостроительный кодекс Российской Федерации от 29 декабря 2004 года №190-ФЗ;</w:t>
            </w:r>
          </w:p>
          <w:p w:rsidR="009E6EF9" w:rsidRPr="009E6EF9" w:rsidRDefault="009E6EF9" w:rsidP="009E6EF9">
            <w:pPr>
              <w:pStyle w:val="a4"/>
              <w:jc w:val="both"/>
              <w:rPr>
                <w:sz w:val="28"/>
                <w:szCs w:val="28"/>
              </w:rPr>
            </w:pPr>
            <w:r w:rsidRPr="009E6EF9">
              <w:rPr>
                <w:sz w:val="28"/>
                <w:szCs w:val="28"/>
              </w:rPr>
              <w:t>-Федеральный закон от 29 декабря 2014 года № 456-ФЗ «О внесении изменений в Градостроительный кодекс Российской Федерации и отдельные законодательные акты Российской Федерации»;</w:t>
            </w:r>
          </w:p>
          <w:p w:rsidR="009E6EF9" w:rsidRPr="009E6EF9" w:rsidRDefault="009E6EF9" w:rsidP="009E6EF9">
            <w:pPr>
              <w:pStyle w:val="a4"/>
              <w:jc w:val="both"/>
              <w:rPr>
                <w:sz w:val="28"/>
                <w:szCs w:val="28"/>
              </w:rPr>
            </w:pPr>
            <w:r w:rsidRPr="009E6EF9">
              <w:rPr>
                <w:sz w:val="28"/>
                <w:szCs w:val="28"/>
              </w:rPr>
              <w:t> -Постановления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9E6EF9" w:rsidRPr="009E6EF9" w:rsidRDefault="009E6EF9" w:rsidP="009E6EF9">
            <w:pPr>
              <w:pStyle w:val="a4"/>
              <w:jc w:val="both"/>
              <w:rPr>
                <w:sz w:val="28"/>
                <w:szCs w:val="28"/>
              </w:rPr>
            </w:pPr>
            <w:r w:rsidRPr="009E6EF9">
              <w:rPr>
                <w:sz w:val="28"/>
                <w:szCs w:val="28"/>
              </w:rPr>
              <w:t xml:space="preserve">-Генеральный план </w:t>
            </w:r>
            <w:r w:rsidR="00470DA2">
              <w:rPr>
                <w:sz w:val="28"/>
                <w:szCs w:val="28"/>
              </w:rPr>
              <w:t>Маламинского</w:t>
            </w:r>
            <w:r w:rsidRPr="009E6EF9">
              <w:rPr>
                <w:sz w:val="28"/>
                <w:szCs w:val="28"/>
              </w:rPr>
              <w:t xml:space="preserve"> сельского поселения Успенского района Краснодарского края;</w:t>
            </w:r>
          </w:p>
          <w:p w:rsidR="009E6EF9" w:rsidRPr="009E6EF9" w:rsidRDefault="009E6EF9" w:rsidP="009E6EF9">
            <w:pPr>
              <w:pStyle w:val="a4"/>
              <w:jc w:val="both"/>
              <w:rPr>
                <w:sz w:val="28"/>
                <w:szCs w:val="28"/>
              </w:rPr>
            </w:pPr>
            <w:r w:rsidRPr="009E6EF9">
              <w:rPr>
                <w:sz w:val="28"/>
                <w:szCs w:val="28"/>
              </w:rPr>
              <w:t xml:space="preserve">-Устава </w:t>
            </w:r>
            <w:r w:rsidR="00470DA2">
              <w:rPr>
                <w:sz w:val="28"/>
                <w:szCs w:val="28"/>
              </w:rPr>
              <w:t>Маламинского</w:t>
            </w:r>
            <w:r w:rsidRPr="009E6EF9">
              <w:rPr>
                <w:sz w:val="28"/>
                <w:szCs w:val="28"/>
              </w:rPr>
              <w:t xml:space="preserve"> сельского поселения Успенского района</w:t>
            </w:r>
          </w:p>
        </w:tc>
      </w:tr>
      <w:tr w:rsidR="009E6EF9" w:rsidRPr="009E6EF9" w:rsidTr="009E6EF9">
        <w:trPr>
          <w:trHeight w:val="892"/>
        </w:trPr>
        <w:tc>
          <w:tcPr>
            <w:tcW w:w="2518" w:type="dxa"/>
          </w:tcPr>
          <w:p w:rsidR="009E6EF9" w:rsidRPr="009E6EF9" w:rsidRDefault="009E6EF9" w:rsidP="009E6EF9">
            <w:pPr>
              <w:pStyle w:val="a4"/>
              <w:jc w:val="both"/>
              <w:rPr>
                <w:sz w:val="28"/>
                <w:szCs w:val="28"/>
              </w:rPr>
            </w:pPr>
            <w:r w:rsidRPr="009E6EF9">
              <w:rPr>
                <w:sz w:val="28"/>
                <w:szCs w:val="28"/>
              </w:rPr>
              <w:t>Заказчик программы</w:t>
            </w:r>
          </w:p>
        </w:tc>
        <w:tc>
          <w:tcPr>
            <w:tcW w:w="7053" w:type="dxa"/>
          </w:tcPr>
          <w:p w:rsidR="009E6EF9" w:rsidRPr="009E6EF9" w:rsidRDefault="009E6EF9" w:rsidP="009E6EF9">
            <w:pPr>
              <w:pStyle w:val="a4"/>
              <w:jc w:val="both"/>
              <w:rPr>
                <w:sz w:val="28"/>
                <w:szCs w:val="28"/>
              </w:rPr>
            </w:pPr>
            <w:r w:rsidRPr="009E6EF9">
              <w:rPr>
                <w:sz w:val="28"/>
                <w:szCs w:val="28"/>
              </w:rPr>
              <w:t xml:space="preserve">Администрация </w:t>
            </w:r>
            <w:r w:rsidR="00470DA2">
              <w:rPr>
                <w:sz w:val="28"/>
                <w:szCs w:val="28"/>
              </w:rPr>
              <w:t>Маламинского</w:t>
            </w:r>
            <w:r w:rsidRPr="009E6EF9">
              <w:rPr>
                <w:sz w:val="28"/>
                <w:szCs w:val="28"/>
              </w:rPr>
              <w:t xml:space="preserve"> сельского поселения Успенского района</w:t>
            </w:r>
          </w:p>
          <w:p w:rsidR="009E6EF9" w:rsidRPr="009E6EF9" w:rsidRDefault="009E6EF9" w:rsidP="009E6EF9">
            <w:pPr>
              <w:pStyle w:val="a4"/>
              <w:jc w:val="both"/>
              <w:rPr>
                <w:sz w:val="28"/>
                <w:szCs w:val="28"/>
              </w:rPr>
            </w:pPr>
            <w:r w:rsidRPr="009E6EF9">
              <w:rPr>
                <w:sz w:val="28"/>
                <w:szCs w:val="28"/>
              </w:rPr>
              <w:t>Юридический и почтовый адрес: 35</w:t>
            </w:r>
            <w:r w:rsidR="00470DA2">
              <w:rPr>
                <w:sz w:val="28"/>
                <w:szCs w:val="28"/>
              </w:rPr>
              <w:t>2471</w:t>
            </w:r>
            <w:r w:rsidRPr="009E6EF9">
              <w:rPr>
                <w:sz w:val="28"/>
                <w:szCs w:val="28"/>
              </w:rPr>
              <w:t xml:space="preserve">, Краснодарский </w:t>
            </w:r>
            <w:r>
              <w:rPr>
                <w:sz w:val="28"/>
                <w:szCs w:val="28"/>
              </w:rPr>
              <w:t xml:space="preserve">край, </w:t>
            </w:r>
            <w:r w:rsidR="00284EF6">
              <w:rPr>
                <w:sz w:val="28"/>
                <w:szCs w:val="28"/>
              </w:rPr>
              <w:t xml:space="preserve">Успенский </w:t>
            </w:r>
            <w:r>
              <w:rPr>
                <w:sz w:val="28"/>
                <w:szCs w:val="28"/>
              </w:rPr>
              <w:t xml:space="preserve"> район, </w:t>
            </w:r>
            <w:r w:rsidR="00470DA2">
              <w:rPr>
                <w:sz w:val="28"/>
                <w:szCs w:val="28"/>
              </w:rPr>
              <w:t>с. Маламино,</w:t>
            </w:r>
            <w:r w:rsidR="00C94BD0">
              <w:rPr>
                <w:sz w:val="28"/>
                <w:szCs w:val="28"/>
              </w:rPr>
              <w:t xml:space="preserve"> ул.</w:t>
            </w:r>
            <w:r w:rsidR="00470DA2">
              <w:rPr>
                <w:sz w:val="28"/>
                <w:szCs w:val="28"/>
              </w:rPr>
              <w:t>Ленина</w:t>
            </w:r>
            <w:r w:rsidRPr="009E6EF9">
              <w:rPr>
                <w:sz w:val="28"/>
                <w:szCs w:val="28"/>
              </w:rPr>
              <w:t xml:space="preserve">, </w:t>
            </w:r>
            <w:r w:rsidR="00470DA2">
              <w:rPr>
                <w:sz w:val="28"/>
                <w:szCs w:val="28"/>
              </w:rPr>
              <w:t>38</w:t>
            </w:r>
            <w:r w:rsidRPr="009E6EF9">
              <w:rPr>
                <w:sz w:val="28"/>
                <w:szCs w:val="28"/>
              </w:rPr>
              <w:t xml:space="preserve"> </w:t>
            </w:r>
          </w:p>
          <w:p w:rsidR="009E6EF9" w:rsidRPr="009E6EF9" w:rsidRDefault="009E6EF9" w:rsidP="009E6EF9">
            <w:pPr>
              <w:pStyle w:val="a4"/>
              <w:rPr>
                <w:sz w:val="28"/>
                <w:szCs w:val="28"/>
              </w:rPr>
            </w:pPr>
          </w:p>
        </w:tc>
      </w:tr>
      <w:tr w:rsidR="009E6EF9" w:rsidRPr="009E6EF9" w:rsidTr="009E6EF9">
        <w:trPr>
          <w:trHeight w:val="892"/>
        </w:trPr>
        <w:tc>
          <w:tcPr>
            <w:tcW w:w="2518" w:type="dxa"/>
          </w:tcPr>
          <w:p w:rsidR="009E6EF9" w:rsidRPr="009E6EF9" w:rsidRDefault="009E6EF9" w:rsidP="009E6EF9">
            <w:pPr>
              <w:pStyle w:val="a4"/>
              <w:rPr>
                <w:sz w:val="28"/>
                <w:szCs w:val="28"/>
              </w:rPr>
            </w:pPr>
            <w:r w:rsidRPr="009E6EF9">
              <w:rPr>
                <w:sz w:val="28"/>
                <w:szCs w:val="28"/>
              </w:rPr>
              <w:t>Разработчик программы</w:t>
            </w:r>
          </w:p>
          <w:p w:rsidR="009E6EF9" w:rsidRPr="009E6EF9" w:rsidRDefault="009E6EF9" w:rsidP="009E6EF9">
            <w:pPr>
              <w:pStyle w:val="a4"/>
              <w:rPr>
                <w:sz w:val="28"/>
                <w:szCs w:val="28"/>
              </w:rPr>
            </w:pPr>
          </w:p>
        </w:tc>
        <w:tc>
          <w:tcPr>
            <w:tcW w:w="7053" w:type="dxa"/>
          </w:tcPr>
          <w:p w:rsidR="009E6EF9" w:rsidRPr="009E6EF9" w:rsidRDefault="009E6EF9" w:rsidP="009E6EF9">
            <w:pPr>
              <w:pStyle w:val="a4"/>
              <w:jc w:val="both"/>
              <w:rPr>
                <w:sz w:val="28"/>
                <w:szCs w:val="28"/>
              </w:rPr>
            </w:pPr>
            <w:r w:rsidRPr="009E6EF9">
              <w:rPr>
                <w:sz w:val="28"/>
                <w:szCs w:val="28"/>
              </w:rPr>
              <w:t xml:space="preserve">Администрация </w:t>
            </w:r>
            <w:r w:rsidR="00470DA2">
              <w:rPr>
                <w:sz w:val="28"/>
                <w:szCs w:val="28"/>
              </w:rPr>
              <w:t>Маламинского</w:t>
            </w:r>
            <w:r w:rsidRPr="009E6EF9">
              <w:rPr>
                <w:sz w:val="28"/>
                <w:szCs w:val="28"/>
              </w:rPr>
              <w:t xml:space="preserve"> сельского поселения Успенского района</w:t>
            </w:r>
          </w:p>
          <w:p w:rsidR="009E6EF9" w:rsidRPr="009E6EF9" w:rsidRDefault="009E6EF9" w:rsidP="009E6EF9">
            <w:pPr>
              <w:pStyle w:val="a4"/>
              <w:jc w:val="both"/>
              <w:rPr>
                <w:sz w:val="28"/>
                <w:szCs w:val="28"/>
              </w:rPr>
            </w:pPr>
            <w:r w:rsidRPr="009E6EF9">
              <w:rPr>
                <w:sz w:val="28"/>
                <w:szCs w:val="28"/>
              </w:rPr>
              <w:t>Юридический и почтовый адрес: 35247</w:t>
            </w:r>
            <w:r w:rsidR="00470DA2">
              <w:rPr>
                <w:sz w:val="28"/>
                <w:szCs w:val="28"/>
              </w:rPr>
              <w:t>1</w:t>
            </w:r>
            <w:r w:rsidRPr="009E6EF9">
              <w:rPr>
                <w:sz w:val="28"/>
                <w:szCs w:val="28"/>
              </w:rPr>
              <w:t>, Краснодарский край, Успенский</w:t>
            </w:r>
            <w:r w:rsidR="00470DA2">
              <w:rPr>
                <w:sz w:val="28"/>
                <w:szCs w:val="28"/>
              </w:rPr>
              <w:t xml:space="preserve"> район, с. Маламино,</w:t>
            </w:r>
            <w:r w:rsidRPr="009E6EF9">
              <w:rPr>
                <w:sz w:val="28"/>
                <w:szCs w:val="28"/>
              </w:rPr>
              <w:t xml:space="preserve"> ул.</w:t>
            </w:r>
            <w:r w:rsidR="00470DA2">
              <w:rPr>
                <w:sz w:val="28"/>
                <w:szCs w:val="28"/>
              </w:rPr>
              <w:t>Ленина</w:t>
            </w:r>
            <w:r w:rsidRPr="009E6EF9">
              <w:rPr>
                <w:sz w:val="28"/>
                <w:szCs w:val="28"/>
              </w:rPr>
              <w:t xml:space="preserve"> , </w:t>
            </w:r>
            <w:r w:rsidR="00470DA2">
              <w:rPr>
                <w:sz w:val="28"/>
                <w:szCs w:val="28"/>
              </w:rPr>
              <w:t>38</w:t>
            </w:r>
          </w:p>
          <w:p w:rsidR="009E6EF9" w:rsidRPr="009E6EF9" w:rsidRDefault="009E6EF9" w:rsidP="009E6EF9">
            <w:pPr>
              <w:pStyle w:val="a4"/>
              <w:rPr>
                <w:sz w:val="28"/>
                <w:szCs w:val="28"/>
              </w:rPr>
            </w:pPr>
          </w:p>
        </w:tc>
      </w:tr>
      <w:tr w:rsidR="009E6EF9" w:rsidRPr="009E6EF9" w:rsidTr="009E6EF9">
        <w:tc>
          <w:tcPr>
            <w:tcW w:w="2518" w:type="dxa"/>
          </w:tcPr>
          <w:p w:rsidR="009E6EF9" w:rsidRPr="009E6EF9" w:rsidRDefault="009E6EF9" w:rsidP="009E6EF9">
            <w:pPr>
              <w:pStyle w:val="a4"/>
              <w:rPr>
                <w:sz w:val="28"/>
                <w:szCs w:val="28"/>
              </w:rPr>
            </w:pPr>
            <w:r w:rsidRPr="009E6EF9">
              <w:rPr>
                <w:sz w:val="28"/>
                <w:szCs w:val="28"/>
              </w:rPr>
              <w:t>Цель программы</w:t>
            </w:r>
          </w:p>
        </w:tc>
        <w:tc>
          <w:tcPr>
            <w:tcW w:w="7053" w:type="dxa"/>
          </w:tcPr>
          <w:p w:rsidR="009E6EF9" w:rsidRPr="009E6EF9" w:rsidRDefault="009E6EF9" w:rsidP="00C94BD0">
            <w:pPr>
              <w:pStyle w:val="a4"/>
              <w:jc w:val="both"/>
              <w:rPr>
                <w:sz w:val="28"/>
                <w:szCs w:val="28"/>
              </w:rPr>
            </w:pPr>
            <w:r w:rsidRPr="009E6EF9">
              <w:rPr>
                <w:sz w:val="28"/>
                <w:szCs w:val="28"/>
              </w:rPr>
              <w:t xml:space="preserve">Создание условий для устойчивого функционирования транспортной системы </w:t>
            </w:r>
            <w:r w:rsidR="00470DA2">
              <w:rPr>
                <w:sz w:val="28"/>
                <w:szCs w:val="28"/>
              </w:rPr>
              <w:t>Маламинского</w:t>
            </w:r>
            <w:r w:rsidRPr="009E6EF9">
              <w:rPr>
                <w:sz w:val="28"/>
                <w:szCs w:val="28"/>
              </w:rPr>
              <w:t xml:space="preserve"> сельского поселения Успенского района, повышение уровня безопасности дорожного движения, развитие автомобильно-дорожной инфраструктуры, сохранение и совершенствование существующей сети автомобильных дорог, доведение ее технического состояния до уровня, соответствующего нормативным требованиям </w:t>
            </w:r>
          </w:p>
        </w:tc>
      </w:tr>
      <w:tr w:rsidR="009E6EF9" w:rsidRPr="009E6EF9" w:rsidTr="009E6EF9">
        <w:tc>
          <w:tcPr>
            <w:tcW w:w="2518" w:type="dxa"/>
          </w:tcPr>
          <w:p w:rsidR="009E6EF9" w:rsidRPr="009E6EF9" w:rsidRDefault="009E6EF9" w:rsidP="009E6EF9">
            <w:pPr>
              <w:pStyle w:val="a4"/>
              <w:rPr>
                <w:sz w:val="28"/>
                <w:szCs w:val="28"/>
              </w:rPr>
            </w:pPr>
            <w:r w:rsidRPr="009E6EF9">
              <w:rPr>
                <w:sz w:val="28"/>
                <w:szCs w:val="28"/>
              </w:rPr>
              <w:t>Задачи программы</w:t>
            </w:r>
          </w:p>
        </w:tc>
        <w:tc>
          <w:tcPr>
            <w:tcW w:w="7053" w:type="dxa"/>
          </w:tcPr>
          <w:p w:rsidR="009E6EF9" w:rsidRPr="009E6EF9" w:rsidRDefault="009E6EF9" w:rsidP="00C94BD0">
            <w:pPr>
              <w:pStyle w:val="a4"/>
              <w:jc w:val="both"/>
              <w:rPr>
                <w:sz w:val="28"/>
                <w:szCs w:val="28"/>
              </w:rPr>
            </w:pPr>
            <w:r w:rsidRPr="009E6EF9">
              <w:rPr>
                <w:sz w:val="28"/>
                <w:szCs w:val="28"/>
              </w:rPr>
              <w:t xml:space="preserve">1.Обеспечение функционирования и развития сети автомобильных дорог общего пользования </w:t>
            </w:r>
            <w:r w:rsidR="00470DA2">
              <w:rPr>
                <w:sz w:val="28"/>
                <w:szCs w:val="28"/>
              </w:rPr>
              <w:t>Маламинского</w:t>
            </w:r>
            <w:r w:rsidRPr="009E6EF9">
              <w:rPr>
                <w:sz w:val="28"/>
                <w:szCs w:val="28"/>
              </w:rPr>
              <w:t xml:space="preserve"> сельского поселения;</w:t>
            </w:r>
          </w:p>
          <w:p w:rsidR="009E6EF9" w:rsidRPr="009E6EF9" w:rsidRDefault="009E6EF9" w:rsidP="00C94BD0">
            <w:pPr>
              <w:pStyle w:val="a4"/>
              <w:jc w:val="both"/>
              <w:rPr>
                <w:sz w:val="28"/>
                <w:szCs w:val="28"/>
              </w:rPr>
            </w:pPr>
            <w:r w:rsidRPr="009E6EF9">
              <w:rPr>
                <w:sz w:val="28"/>
                <w:szCs w:val="28"/>
              </w:rPr>
              <w:lastRenderedPageBreak/>
              <w:t>2.Сокращение количества лиц, погибших в результате дорожно-транспортных происшествий, снижение тяжести травм в дорожно-транспортных происшествиях;</w:t>
            </w:r>
          </w:p>
          <w:p w:rsidR="009E6EF9" w:rsidRPr="009E6EF9" w:rsidRDefault="009E6EF9" w:rsidP="009E6EF9">
            <w:pPr>
              <w:pStyle w:val="a4"/>
              <w:rPr>
                <w:color w:val="FF0000"/>
                <w:sz w:val="28"/>
                <w:szCs w:val="28"/>
              </w:rPr>
            </w:pPr>
            <w:r w:rsidRPr="009E6EF9">
              <w:rPr>
                <w:color w:val="000000"/>
                <w:sz w:val="28"/>
                <w:szCs w:val="28"/>
              </w:rPr>
              <w:t>3.Улучшение транспортного обслуживания населения</w:t>
            </w:r>
            <w:r w:rsidRPr="009E6EF9">
              <w:rPr>
                <w:color w:val="FF0000"/>
                <w:sz w:val="28"/>
                <w:szCs w:val="28"/>
              </w:rPr>
              <w:t xml:space="preserve"> </w:t>
            </w:r>
          </w:p>
          <w:p w:rsidR="009E6EF9" w:rsidRPr="009E6EF9" w:rsidRDefault="009E6EF9" w:rsidP="009E6EF9">
            <w:pPr>
              <w:pStyle w:val="a4"/>
              <w:rPr>
                <w:color w:val="FF0000"/>
                <w:sz w:val="28"/>
                <w:szCs w:val="28"/>
              </w:rPr>
            </w:pPr>
          </w:p>
        </w:tc>
      </w:tr>
      <w:tr w:rsidR="009E6EF9" w:rsidRPr="009E6EF9" w:rsidTr="009E6EF9">
        <w:tc>
          <w:tcPr>
            <w:tcW w:w="2518" w:type="dxa"/>
          </w:tcPr>
          <w:p w:rsidR="009E6EF9" w:rsidRPr="009E6EF9" w:rsidRDefault="009E6EF9" w:rsidP="009E6EF9">
            <w:pPr>
              <w:pStyle w:val="a4"/>
              <w:rPr>
                <w:color w:val="FF0000"/>
                <w:sz w:val="28"/>
                <w:szCs w:val="28"/>
              </w:rPr>
            </w:pPr>
            <w:r w:rsidRPr="009E6EF9">
              <w:rPr>
                <w:color w:val="000000"/>
                <w:sz w:val="28"/>
                <w:szCs w:val="28"/>
              </w:rPr>
              <w:lastRenderedPageBreak/>
              <w:t>Целевые показатели (индикаторы) развития транспортной инфраструктуры</w:t>
            </w:r>
          </w:p>
        </w:tc>
        <w:tc>
          <w:tcPr>
            <w:tcW w:w="7053" w:type="dxa"/>
          </w:tcPr>
          <w:p w:rsidR="009E6EF9" w:rsidRPr="00C94BD0" w:rsidRDefault="009E6EF9" w:rsidP="00C94BD0">
            <w:pPr>
              <w:pStyle w:val="a4"/>
              <w:jc w:val="both"/>
              <w:rPr>
                <w:sz w:val="28"/>
                <w:szCs w:val="28"/>
              </w:rPr>
            </w:pPr>
            <w:r w:rsidRPr="00C94BD0">
              <w:rPr>
                <w:sz w:val="28"/>
                <w:szCs w:val="28"/>
              </w:rPr>
              <w:t>Индикаторами, характеризующими успешность реализации Программы, станут:</w:t>
            </w:r>
          </w:p>
          <w:p w:rsidR="009E6EF9" w:rsidRPr="00C94BD0" w:rsidRDefault="009E6EF9" w:rsidP="00C94BD0">
            <w:pPr>
              <w:pStyle w:val="a4"/>
              <w:jc w:val="both"/>
              <w:rPr>
                <w:sz w:val="28"/>
                <w:szCs w:val="28"/>
              </w:rPr>
            </w:pPr>
            <w:r w:rsidRPr="00C94BD0">
              <w:rPr>
                <w:sz w:val="28"/>
                <w:szCs w:val="28"/>
              </w:rPr>
              <w:t>-отремонтировано автомобильных дорог общего пользования муниципального значения – 25,5 км ;</w:t>
            </w:r>
          </w:p>
          <w:p w:rsidR="009E6EF9" w:rsidRPr="00C94BD0" w:rsidRDefault="009E6EF9" w:rsidP="00C94BD0">
            <w:pPr>
              <w:pStyle w:val="a4"/>
              <w:jc w:val="both"/>
              <w:rPr>
                <w:sz w:val="28"/>
                <w:szCs w:val="28"/>
              </w:rPr>
            </w:pPr>
            <w:r w:rsidRPr="00C94BD0">
              <w:rPr>
                <w:sz w:val="28"/>
                <w:szCs w:val="28"/>
              </w:rPr>
              <w:t>-доля протяженности автомобильных дорого общего пользования муниципального значения, не отвечающих нормативным требованиям, в общей протяженности автомобильных дорог общего пользования муниципального значения - 10 %;</w:t>
            </w:r>
          </w:p>
          <w:p w:rsidR="009E6EF9" w:rsidRPr="00C94BD0" w:rsidRDefault="009E6EF9" w:rsidP="00C94BD0">
            <w:pPr>
              <w:pStyle w:val="a4"/>
              <w:jc w:val="both"/>
              <w:rPr>
                <w:sz w:val="28"/>
                <w:szCs w:val="28"/>
              </w:rPr>
            </w:pPr>
            <w:r w:rsidRPr="00C94BD0">
              <w:rPr>
                <w:sz w:val="28"/>
                <w:szCs w:val="28"/>
              </w:rPr>
              <w:t>-доля дорожно-транспортных происшествий (далее – ДТП), совершению которых сопутствовало наличие неудовлетворительных дорожных условий, в общем количестве ДТП - 0 единиц на 1 тыс. автотранспортных средств</w:t>
            </w:r>
          </w:p>
          <w:p w:rsidR="009E6EF9" w:rsidRPr="009E6EF9" w:rsidRDefault="009E6EF9" w:rsidP="009E6EF9">
            <w:pPr>
              <w:pStyle w:val="a4"/>
              <w:rPr>
                <w:color w:val="FF0000"/>
                <w:sz w:val="28"/>
                <w:szCs w:val="28"/>
              </w:rPr>
            </w:pPr>
          </w:p>
        </w:tc>
      </w:tr>
      <w:tr w:rsidR="009E6EF9" w:rsidRPr="009E6EF9" w:rsidTr="009E6EF9">
        <w:tc>
          <w:tcPr>
            <w:tcW w:w="2518" w:type="dxa"/>
          </w:tcPr>
          <w:p w:rsidR="009E6EF9" w:rsidRPr="009E6EF9" w:rsidRDefault="009E6EF9" w:rsidP="009E6EF9">
            <w:pPr>
              <w:pStyle w:val="a4"/>
              <w:rPr>
                <w:sz w:val="28"/>
                <w:szCs w:val="28"/>
              </w:rPr>
            </w:pPr>
            <w:r w:rsidRPr="009E6EF9">
              <w:rPr>
                <w:sz w:val="28"/>
                <w:szCs w:val="28"/>
              </w:rPr>
              <w:t>Сроки и этапы реализации Программы</w:t>
            </w:r>
          </w:p>
        </w:tc>
        <w:tc>
          <w:tcPr>
            <w:tcW w:w="7053" w:type="dxa"/>
            <w:vAlign w:val="center"/>
          </w:tcPr>
          <w:p w:rsidR="009E6EF9" w:rsidRPr="009E6EF9" w:rsidRDefault="009E6EF9" w:rsidP="009E6EF9">
            <w:pPr>
              <w:pStyle w:val="a4"/>
              <w:rPr>
                <w:sz w:val="28"/>
                <w:szCs w:val="28"/>
              </w:rPr>
            </w:pPr>
            <w:r w:rsidRPr="009E6EF9">
              <w:rPr>
                <w:sz w:val="28"/>
                <w:szCs w:val="28"/>
              </w:rPr>
              <w:t>Сро</w:t>
            </w:r>
            <w:r w:rsidR="0053746C">
              <w:rPr>
                <w:sz w:val="28"/>
                <w:szCs w:val="28"/>
              </w:rPr>
              <w:t>к реализации Программы 2016-2031</w:t>
            </w:r>
            <w:r w:rsidRPr="009E6EF9">
              <w:rPr>
                <w:sz w:val="28"/>
                <w:szCs w:val="28"/>
              </w:rPr>
              <w:t xml:space="preserve"> годы, в 2 этапа:</w:t>
            </w:r>
          </w:p>
          <w:p w:rsidR="009E6EF9" w:rsidRPr="009E6EF9" w:rsidRDefault="009E6EF9" w:rsidP="00C94BD0">
            <w:pPr>
              <w:pStyle w:val="a4"/>
              <w:jc w:val="both"/>
              <w:rPr>
                <w:sz w:val="28"/>
                <w:szCs w:val="28"/>
              </w:rPr>
            </w:pPr>
            <w:r w:rsidRPr="009E6EF9">
              <w:rPr>
                <w:sz w:val="28"/>
                <w:szCs w:val="28"/>
              </w:rPr>
              <w:t>1 этап – с 2016 по 2020 годы</w:t>
            </w:r>
          </w:p>
          <w:p w:rsidR="009E6EF9" w:rsidRPr="009E6EF9" w:rsidRDefault="0053746C" w:rsidP="009E6EF9">
            <w:pPr>
              <w:pStyle w:val="a4"/>
              <w:rPr>
                <w:sz w:val="28"/>
                <w:szCs w:val="28"/>
              </w:rPr>
            </w:pPr>
            <w:r>
              <w:rPr>
                <w:sz w:val="28"/>
                <w:szCs w:val="28"/>
              </w:rPr>
              <w:t>2 этап – с 2021 по 2031</w:t>
            </w:r>
            <w:r w:rsidR="009E6EF9" w:rsidRPr="009E6EF9">
              <w:rPr>
                <w:sz w:val="28"/>
                <w:szCs w:val="28"/>
              </w:rPr>
              <w:t xml:space="preserve"> годы</w:t>
            </w:r>
          </w:p>
          <w:p w:rsidR="009E6EF9" w:rsidRPr="009E6EF9" w:rsidRDefault="009E6EF9" w:rsidP="009E6EF9">
            <w:pPr>
              <w:pStyle w:val="a4"/>
              <w:rPr>
                <w:sz w:val="28"/>
                <w:szCs w:val="28"/>
              </w:rPr>
            </w:pPr>
          </w:p>
        </w:tc>
      </w:tr>
      <w:tr w:rsidR="009E6EF9" w:rsidRPr="009E6EF9" w:rsidTr="009E6EF9">
        <w:tc>
          <w:tcPr>
            <w:tcW w:w="2518" w:type="dxa"/>
          </w:tcPr>
          <w:p w:rsidR="009E6EF9" w:rsidRPr="009E6EF9" w:rsidRDefault="009E6EF9" w:rsidP="009E6EF9">
            <w:pPr>
              <w:pStyle w:val="a4"/>
              <w:rPr>
                <w:sz w:val="28"/>
                <w:szCs w:val="28"/>
              </w:rPr>
            </w:pPr>
            <w:r w:rsidRPr="009E6EF9">
              <w:rPr>
                <w:sz w:val="28"/>
                <w:szCs w:val="28"/>
              </w:rPr>
              <w:t>Укрупненные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053" w:type="dxa"/>
            <w:vAlign w:val="center"/>
          </w:tcPr>
          <w:p w:rsidR="009E6EF9" w:rsidRPr="009E6EF9" w:rsidRDefault="009E6EF9" w:rsidP="00C94BD0">
            <w:pPr>
              <w:pStyle w:val="a4"/>
              <w:jc w:val="both"/>
              <w:rPr>
                <w:sz w:val="28"/>
                <w:szCs w:val="28"/>
                <w:u w:val="single"/>
              </w:rPr>
            </w:pPr>
            <w:r w:rsidRPr="009E6EF9">
              <w:rPr>
                <w:sz w:val="28"/>
                <w:szCs w:val="28"/>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w:t>
            </w:r>
          </w:p>
          <w:p w:rsidR="009E6EF9" w:rsidRPr="009E6EF9" w:rsidRDefault="009E6EF9" w:rsidP="00C94BD0">
            <w:pPr>
              <w:pStyle w:val="a4"/>
              <w:jc w:val="both"/>
              <w:rPr>
                <w:sz w:val="28"/>
                <w:szCs w:val="28"/>
              </w:rPr>
            </w:pPr>
            <w:r w:rsidRPr="009E6EF9">
              <w:rPr>
                <w:bCs/>
                <w:sz w:val="28"/>
                <w:szCs w:val="28"/>
              </w:rPr>
              <w:t>-комплексное строительство автомобильных дорог и тротуаров</w:t>
            </w:r>
            <w:r w:rsidRPr="009E6EF9">
              <w:rPr>
                <w:sz w:val="28"/>
                <w:szCs w:val="28"/>
              </w:rPr>
              <w:t>;</w:t>
            </w:r>
          </w:p>
          <w:p w:rsidR="009E6EF9" w:rsidRPr="009E6EF9" w:rsidRDefault="009E6EF9" w:rsidP="00C94BD0">
            <w:pPr>
              <w:pStyle w:val="a4"/>
              <w:jc w:val="both"/>
              <w:rPr>
                <w:sz w:val="28"/>
                <w:szCs w:val="28"/>
              </w:rPr>
            </w:pPr>
            <w:r w:rsidRPr="009E6EF9">
              <w:rPr>
                <w:iCs/>
                <w:sz w:val="28"/>
                <w:szCs w:val="28"/>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w:t>
            </w:r>
            <w:r w:rsidRPr="009E6EF9">
              <w:rPr>
                <w:sz w:val="28"/>
                <w:szCs w:val="28"/>
              </w:rPr>
              <w:t>;</w:t>
            </w:r>
          </w:p>
          <w:p w:rsidR="009E6EF9" w:rsidRPr="009E6EF9" w:rsidRDefault="009E6EF9" w:rsidP="00C94BD0">
            <w:pPr>
              <w:pStyle w:val="a4"/>
              <w:jc w:val="both"/>
              <w:rPr>
                <w:sz w:val="28"/>
                <w:szCs w:val="28"/>
              </w:rPr>
            </w:pPr>
            <w:r w:rsidRPr="009E6EF9">
              <w:rPr>
                <w:sz w:val="28"/>
                <w:szCs w:val="28"/>
              </w:rPr>
              <w:t>-размещение дорожных знаков и указателей на улицах населённых пунктов;</w:t>
            </w:r>
          </w:p>
          <w:p w:rsidR="009E6EF9" w:rsidRPr="009E6EF9" w:rsidRDefault="009E6EF9" w:rsidP="00C94BD0">
            <w:pPr>
              <w:pStyle w:val="a4"/>
              <w:jc w:val="both"/>
              <w:rPr>
                <w:sz w:val="28"/>
                <w:szCs w:val="28"/>
              </w:rPr>
            </w:pPr>
            <w:r w:rsidRPr="009E6EF9">
              <w:rPr>
                <w:iCs/>
                <w:sz w:val="28"/>
                <w:szCs w:val="28"/>
              </w:rPr>
              <w:t>-оборудование остановочных площадок и установка павильонов для общественного транспорта</w:t>
            </w:r>
            <w:r w:rsidRPr="009E6EF9">
              <w:rPr>
                <w:sz w:val="28"/>
                <w:szCs w:val="28"/>
              </w:rPr>
              <w:t>;</w:t>
            </w:r>
          </w:p>
          <w:p w:rsidR="009E6EF9" w:rsidRPr="009E6EF9" w:rsidRDefault="009E6EF9" w:rsidP="00C94BD0">
            <w:pPr>
              <w:pStyle w:val="a4"/>
              <w:jc w:val="both"/>
              <w:rPr>
                <w:sz w:val="28"/>
                <w:szCs w:val="28"/>
              </w:rPr>
            </w:pPr>
            <w:r w:rsidRPr="009E6EF9">
              <w:rPr>
                <w:sz w:val="28"/>
                <w:szCs w:val="28"/>
              </w:rPr>
              <w:t>-создание инфраструктуры автосервиса</w:t>
            </w:r>
          </w:p>
          <w:p w:rsidR="009E6EF9" w:rsidRPr="009E6EF9" w:rsidRDefault="009E6EF9" w:rsidP="009E6EF9">
            <w:pPr>
              <w:pStyle w:val="a4"/>
              <w:rPr>
                <w:sz w:val="28"/>
                <w:szCs w:val="28"/>
              </w:rPr>
            </w:pPr>
          </w:p>
        </w:tc>
      </w:tr>
      <w:tr w:rsidR="009E6EF9" w:rsidRPr="009E6EF9" w:rsidTr="009E6EF9">
        <w:tc>
          <w:tcPr>
            <w:tcW w:w="2518" w:type="dxa"/>
          </w:tcPr>
          <w:p w:rsidR="009E6EF9" w:rsidRPr="009E6EF9" w:rsidRDefault="009E6EF9" w:rsidP="009E6EF9">
            <w:pPr>
              <w:pStyle w:val="a4"/>
              <w:rPr>
                <w:sz w:val="28"/>
                <w:szCs w:val="28"/>
              </w:rPr>
            </w:pPr>
            <w:r w:rsidRPr="009E6EF9">
              <w:rPr>
                <w:sz w:val="28"/>
                <w:szCs w:val="28"/>
              </w:rPr>
              <w:t>Объемы и источники финансирования Программы</w:t>
            </w:r>
          </w:p>
        </w:tc>
        <w:tc>
          <w:tcPr>
            <w:tcW w:w="7053" w:type="dxa"/>
          </w:tcPr>
          <w:p w:rsidR="009E6EF9" w:rsidRPr="00C94BD0" w:rsidRDefault="009E6EF9" w:rsidP="00C94BD0">
            <w:pPr>
              <w:pStyle w:val="a4"/>
              <w:jc w:val="both"/>
              <w:rPr>
                <w:sz w:val="28"/>
                <w:szCs w:val="28"/>
              </w:rPr>
            </w:pPr>
            <w:r w:rsidRPr="00C94BD0">
              <w:rPr>
                <w:sz w:val="28"/>
                <w:szCs w:val="28"/>
              </w:rPr>
              <w:t xml:space="preserve">Прогнозный общий объем финансирования Программы на период 2016-2030 годов составляет </w:t>
            </w:r>
            <w:r w:rsidR="00DC20D4">
              <w:rPr>
                <w:sz w:val="28"/>
                <w:szCs w:val="28"/>
              </w:rPr>
              <w:t>6884</w:t>
            </w:r>
            <w:r w:rsidRPr="00C94BD0">
              <w:rPr>
                <w:sz w:val="28"/>
                <w:szCs w:val="28"/>
              </w:rPr>
              <w:t>,</w:t>
            </w:r>
            <w:r w:rsidR="00DC20D4">
              <w:rPr>
                <w:sz w:val="28"/>
                <w:szCs w:val="28"/>
              </w:rPr>
              <w:t>95</w:t>
            </w:r>
            <w:r w:rsidRPr="00C94BD0">
              <w:rPr>
                <w:sz w:val="28"/>
                <w:szCs w:val="28"/>
              </w:rPr>
              <w:t>тыс. руб., в том числе по годам:</w:t>
            </w:r>
          </w:p>
          <w:p w:rsidR="009E6EF9" w:rsidRPr="00BF7BD3" w:rsidRDefault="009E6EF9" w:rsidP="00C94BD0">
            <w:pPr>
              <w:pStyle w:val="a4"/>
              <w:jc w:val="both"/>
              <w:rPr>
                <w:sz w:val="28"/>
                <w:szCs w:val="28"/>
              </w:rPr>
            </w:pPr>
            <w:r w:rsidRPr="00BF7BD3">
              <w:rPr>
                <w:sz w:val="28"/>
                <w:szCs w:val="28"/>
              </w:rPr>
              <w:t xml:space="preserve">2016 год – </w:t>
            </w:r>
            <w:r w:rsidR="00E32092" w:rsidRPr="00BF7BD3">
              <w:rPr>
                <w:sz w:val="28"/>
                <w:szCs w:val="28"/>
              </w:rPr>
              <w:t>1500</w:t>
            </w:r>
            <w:r w:rsidRPr="00BF7BD3">
              <w:rPr>
                <w:sz w:val="28"/>
                <w:szCs w:val="28"/>
              </w:rPr>
              <w:t xml:space="preserve"> тыс. рублей;</w:t>
            </w:r>
          </w:p>
          <w:p w:rsidR="009E6EF9" w:rsidRPr="00BF7BD3" w:rsidRDefault="009E6EF9" w:rsidP="00C94BD0">
            <w:pPr>
              <w:pStyle w:val="a4"/>
              <w:jc w:val="both"/>
              <w:rPr>
                <w:sz w:val="28"/>
                <w:szCs w:val="28"/>
              </w:rPr>
            </w:pPr>
            <w:r w:rsidRPr="00BF7BD3">
              <w:rPr>
                <w:sz w:val="28"/>
                <w:szCs w:val="28"/>
              </w:rPr>
              <w:t xml:space="preserve">2017 год – </w:t>
            </w:r>
            <w:r w:rsidR="00E32092" w:rsidRPr="00BF7BD3">
              <w:rPr>
                <w:rFonts w:eastAsia="Batang"/>
                <w:sz w:val="27"/>
                <w:szCs w:val="27"/>
                <w:lang w:eastAsia="ko-KR"/>
              </w:rPr>
              <w:t xml:space="preserve">312,957 </w:t>
            </w:r>
            <w:r w:rsidRPr="00BF7BD3">
              <w:rPr>
                <w:sz w:val="28"/>
                <w:szCs w:val="28"/>
              </w:rPr>
              <w:t xml:space="preserve">тыс. рублей; </w:t>
            </w:r>
          </w:p>
          <w:p w:rsidR="009E6EF9" w:rsidRPr="00BF7BD3" w:rsidRDefault="009E6EF9" w:rsidP="00C94BD0">
            <w:pPr>
              <w:pStyle w:val="a4"/>
              <w:jc w:val="both"/>
              <w:rPr>
                <w:sz w:val="28"/>
                <w:szCs w:val="28"/>
              </w:rPr>
            </w:pPr>
            <w:r w:rsidRPr="00BF7BD3">
              <w:rPr>
                <w:sz w:val="28"/>
                <w:szCs w:val="28"/>
              </w:rPr>
              <w:t xml:space="preserve">2018 год – 1252 тыс.рублей; </w:t>
            </w:r>
          </w:p>
          <w:p w:rsidR="009E6EF9" w:rsidRPr="00BF7BD3" w:rsidRDefault="009E6EF9" w:rsidP="00C94BD0">
            <w:pPr>
              <w:pStyle w:val="a4"/>
              <w:jc w:val="both"/>
              <w:rPr>
                <w:sz w:val="28"/>
                <w:szCs w:val="28"/>
              </w:rPr>
            </w:pPr>
            <w:r w:rsidRPr="00BF7BD3">
              <w:rPr>
                <w:sz w:val="28"/>
                <w:szCs w:val="28"/>
              </w:rPr>
              <w:t>2019 год – 1320 тыс.рублей;</w:t>
            </w:r>
          </w:p>
          <w:p w:rsidR="009E6EF9" w:rsidRPr="00BF7BD3" w:rsidRDefault="009E6EF9" w:rsidP="00C94BD0">
            <w:pPr>
              <w:pStyle w:val="a4"/>
              <w:jc w:val="both"/>
              <w:rPr>
                <w:sz w:val="28"/>
                <w:szCs w:val="28"/>
              </w:rPr>
            </w:pPr>
            <w:r w:rsidRPr="00BF7BD3">
              <w:rPr>
                <w:sz w:val="28"/>
                <w:szCs w:val="28"/>
              </w:rPr>
              <w:lastRenderedPageBreak/>
              <w:t>2020 год – 1290 тыс.рублей;</w:t>
            </w:r>
          </w:p>
          <w:p w:rsidR="009E6EF9" w:rsidRPr="00BF7BD3" w:rsidRDefault="0053746C" w:rsidP="00C94BD0">
            <w:pPr>
              <w:pStyle w:val="a4"/>
              <w:jc w:val="both"/>
              <w:rPr>
                <w:sz w:val="28"/>
                <w:szCs w:val="28"/>
              </w:rPr>
            </w:pPr>
            <w:r w:rsidRPr="00BF7BD3">
              <w:rPr>
                <w:sz w:val="28"/>
                <w:szCs w:val="28"/>
              </w:rPr>
              <w:t>2021-2031</w:t>
            </w:r>
            <w:r w:rsidR="00DC20D4" w:rsidRPr="00BF7BD3">
              <w:rPr>
                <w:sz w:val="28"/>
                <w:szCs w:val="28"/>
              </w:rPr>
              <w:t xml:space="preserve"> годы – 130</w:t>
            </w:r>
            <w:r w:rsidR="009E6EF9" w:rsidRPr="00BF7BD3">
              <w:rPr>
                <w:sz w:val="28"/>
                <w:szCs w:val="28"/>
              </w:rPr>
              <w:t>0 тыс.рублей.</w:t>
            </w:r>
          </w:p>
          <w:p w:rsidR="009E6EF9" w:rsidRPr="00C94BD0" w:rsidRDefault="009E6EF9" w:rsidP="00C94BD0">
            <w:pPr>
              <w:pStyle w:val="a4"/>
              <w:jc w:val="both"/>
              <w:rPr>
                <w:sz w:val="28"/>
                <w:szCs w:val="28"/>
              </w:rPr>
            </w:pPr>
            <w:r w:rsidRPr="00C94BD0">
              <w:rPr>
                <w:sz w:val="28"/>
                <w:szCs w:val="28"/>
              </w:rPr>
              <w:t xml:space="preserve">Финансирование входящих в Программу мероприятий осуществляется за счет средств краевого бюджета, бюджета муниципального образования Успенский район, бюджета </w:t>
            </w:r>
            <w:r w:rsidR="00470DA2">
              <w:rPr>
                <w:sz w:val="28"/>
                <w:szCs w:val="28"/>
              </w:rPr>
              <w:t>Маламинского</w:t>
            </w:r>
            <w:r w:rsidRPr="00C94BD0">
              <w:rPr>
                <w:sz w:val="28"/>
                <w:szCs w:val="28"/>
              </w:rPr>
              <w:t xml:space="preserve"> сельского поселения Успенского района и внебюджетных источников</w:t>
            </w:r>
          </w:p>
          <w:p w:rsidR="009E6EF9" w:rsidRPr="009E6EF9" w:rsidRDefault="009E6EF9" w:rsidP="009E6EF9">
            <w:pPr>
              <w:pStyle w:val="a4"/>
              <w:rPr>
                <w:color w:val="FF0000"/>
                <w:sz w:val="28"/>
                <w:szCs w:val="28"/>
              </w:rPr>
            </w:pPr>
          </w:p>
        </w:tc>
      </w:tr>
      <w:tr w:rsidR="009E6EF9" w:rsidRPr="009E6EF9" w:rsidTr="009E6EF9">
        <w:tc>
          <w:tcPr>
            <w:tcW w:w="2518" w:type="dxa"/>
          </w:tcPr>
          <w:p w:rsidR="009E6EF9" w:rsidRPr="009E6EF9" w:rsidRDefault="009E6EF9" w:rsidP="009E6EF9">
            <w:pPr>
              <w:pStyle w:val="a4"/>
              <w:rPr>
                <w:sz w:val="28"/>
                <w:szCs w:val="28"/>
              </w:rPr>
            </w:pPr>
            <w:r w:rsidRPr="009E6EF9">
              <w:rPr>
                <w:sz w:val="28"/>
                <w:szCs w:val="28"/>
              </w:rPr>
              <w:lastRenderedPageBreak/>
              <w:t>Ожидаемые результаты реализации Программы</w:t>
            </w:r>
          </w:p>
          <w:p w:rsidR="009E6EF9" w:rsidRPr="009E6EF9" w:rsidRDefault="009E6EF9" w:rsidP="009E6EF9">
            <w:pPr>
              <w:pStyle w:val="a4"/>
              <w:rPr>
                <w:sz w:val="28"/>
                <w:szCs w:val="28"/>
              </w:rPr>
            </w:pPr>
          </w:p>
        </w:tc>
        <w:tc>
          <w:tcPr>
            <w:tcW w:w="7053" w:type="dxa"/>
          </w:tcPr>
          <w:p w:rsidR="009E6EF9" w:rsidRPr="009E6EF9" w:rsidRDefault="009E6EF9" w:rsidP="00C94BD0">
            <w:pPr>
              <w:pStyle w:val="a4"/>
              <w:jc w:val="both"/>
              <w:rPr>
                <w:sz w:val="28"/>
                <w:szCs w:val="28"/>
              </w:rPr>
            </w:pPr>
            <w:r w:rsidRPr="009E6EF9">
              <w:rPr>
                <w:sz w:val="28"/>
                <w:szCs w:val="28"/>
              </w:rPr>
              <w:t xml:space="preserve">Достижение целей предоставления качественных транспортных услуг населению </w:t>
            </w:r>
            <w:r w:rsidR="00470DA2">
              <w:rPr>
                <w:sz w:val="28"/>
                <w:szCs w:val="28"/>
              </w:rPr>
              <w:t>Маламинского</w:t>
            </w:r>
            <w:r w:rsidR="00470DA2" w:rsidRPr="009E6EF9">
              <w:rPr>
                <w:sz w:val="28"/>
                <w:szCs w:val="28"/>
              </w:rPr>
              <w:t xml:space="preserve"> </w:t>
            </w:r>
            <w:r w:rsidRPr="009E6EF9">
              <w:rPr>
                <w:sz w:val="28"/>
                <w:szCs w:val="28"/>
              </w:rPr>
              <w:t>сельского поселения Успенского района</w:t>
            </w:r>
          </w:p>
        </w:tc>
      </w:tr>
      <w:tr w:rsidR="009E6EF9" w:rsidRPr="009E6EF9" w:rsidTr="009E6EF9">
        <w:tc>
          <w:tcPr>
            <w:tcW w:w="2518" w:type="dxa"/>
          </w:tcPr>
          <w:p w:rsidR="009E6EF9" w:rsidRPr="009E6EF9" w:rsidRDefault="009E6EF9" w:rsidP="009E6EF9">
            <w:pPr>
              <w:pStyle w:val="a4"/>
              <w:rPr>
                <w:sz w:val="28"/>
                <w:szCs w:val="28"/>
                <w:lang w:eastAsia="en-US"/>
              </w:rPr>
            </w:pPr>
            <w:r w:rsidRPr="009E6EF9">
              <w:rPr>
                <w:sz w:val="28"/>
                <w:szCs w:val="28"/>
                <w:lang w:eastAsia="en-US"/>
              </w:rPr>
              <w:t>Система контроля за исполнением Программы</w:t>
            </w:r>
          </w:p>
          <w:p w:rsidR="009E6EF9" w:rsidRPr="009E6EF9" w:rsidRDefault="009E6EF9" w:rsidP="009E6EF9">
            <w:pPr>
              <w:pStyle w:val="a4"/>
              <w:rPr>
                <w:sz w:val="28"/>
                <w:szCs w:val="28"/>
                <w:lang w:eastAsia="en-US"/>
              </w:rPr>
            </w:pPr>
          </w:p>
        </w:tc>
        <w:tc>
          <w:tcPr>
            <w:tcW w:w="7053" w:type="dxa"/>
          </w:tcPr>
          <w:p w:rsidR="009E6EF9" w:rsidRPr="009E6EF9" w:rsidRDefault="009E6EF9" w:rsidP="00C94BD0">
            <w:pPr>
              <w:pStyle w:val="a4"/>
              <w:jc w:val="both"/>
              <w:rPr>
                <w:sz w:val="28"/>
                <w:szCs w:val="28"/>
              </w:rPr>
            </w:pPr>
            <w:r w:rsidRPr="009E6EF9">
              <w:rPr>
                <w:sz w:val="28"/>
                <w:szCs w:val="28"/>
              </w:rPr>
              <w:t xml:space="preserve">Совет депутатов </w:t>
            </w:r>
            <w:r w:rsidR="00470DA2">
              <w:rPr>
                <w:sz w:val="28"/>
                <w:szCs w:val="28"/>
              </w:rPr>
              <w:t>Маламинского</w:t>
            </w:r>
            <w:r w:rsidRPr="009E6EF9">
              <w:rPr>
                <w:sz w:val="28"/>
                <w:szCs w:val="28"/>
              </w:rPr>
              <w:t xml:space="preserve"> сельского поселения Успенского района</w:t>
            </w:r>
          </w:p>
        </w:tc>
      </w:tr>
      <w:tr w:rsidR="009E6EF9" w:rsidRPr="009E6EF9" w:rsidTr="009E6EF9">
        <w:tc>
          <w:tcPr>
            <w:tcW w:w="2518" w:type="dxa"/>
          </w:tcPr>
          <w:p w:rsidR="009E6EF9" w:rsidRPr="009E6EF9" w:rsidRDefault="009E6EF9" w:rsidP="009E6EF9">
            <w:pPr>
              <w:pStyle w:val="a4"/>
              <w:rPr>
                <w:sz w:val="28"/>
                <w:szCs w:val="28"/>
                <w:lang w:eastAsia="en-US"/>
              </w:rPr>
            </w:pPr>
            <w:r w:rsidRPr="009E6EF9">
              <w:rPr>
                <w:sz w:val="28"/>
                <w:szCs w:val="28"/>
                <w:lang w:eastAsia="en-US"/>
              </w:rPr>
              <w:t>Основные исполнители Программы</w:t>
            </w:r>
          </w:p>
        </w:tc>
        <w:tc>
          <w:tcPr>
            <w:tcW w:w="7053" w:type="dxa"/>
            <w:vAlign w:val="center"/>
          </w:tcPr>
          <w:p w:rsidR="009E6EF9" w:rsidRPr="009E6EF9" w:rsidRDefault="009E6EF9" w:rsidP="00C94BD0">
            <w:pPr>
              <w:pStyle w:val="a4"/>
              <w:jc w:val="both"/>
              <w:rPr>
                <w:sz w:val="28"/>
                <w:szCs w:val="28"/>
              </w:rPr>
            </w:pPr>
            <w:r w:rsidRPr="009E6EF9">
              <w:rPr>
                <w:sz w:val="28"/>
                <w:szCs w:val="28"/>
              </w:rPr>
              <w:t>-администрация муниципального образования Успенский район (в рамках своих полномочий);</w:t>
            </w:r>
          </w:p>
          <w:p w:rsidR="009E6EF9" w:rsidRPr="009E6EF9" w:rsidRDefault="009E6EF9" w:rsidP="00C94BD0">
            <w:pPr>
              <w:pStyle w:val="a4"/>
              <w:jc w:val="both"/>
              <w:rPr>
                <w:sz w:val="28"/>
                <w:szCs w:val="28"/>
              </w:rPr>
            </w:pPr>
            <w:r w:rsidRPr="009E6EF9">
              <w:rPr>
                <w:sz w:val="28"/>
                <w:szCs w:val="28"/>
              </w:rPr>
              <w:t xml:space="preserve">-администрация </w:t>
            </w:r>
            <w:r w:rsidR="00470DA2">
              <w:rPr>
                <w:sz w:val="28"/>
                <w:szCs w:val="28"/>
              </w:rPr>
              <w:t>Маламинского</w:t>
            </w:r>
            <w:r w:rsidRPr="009E6EF9">
              <w:rPr>
                <w:sz w:val="28"/>
                <w:szCs w:val="28"/>
              </w:rPr>
              <w:t xml:space="preserve"> сельского поселения Успенского района а (в рамках своих полномочий);</w:t>
            </w:r>
          </w:p>
          <w:p w:rsidR="009E6EF9" w:rsidRPr="009E6EF9" w:rsidRDefault="009E6EF9" w:rsidP="00C94BD0">
            <w:pPr>
              <w:pStyle w:val="a4"/>
              <w:jc w:val="both"/>
              <w:rPr>
                <w:sz w:val="28"/>
                <w:szCs w:val="28"/>
              </w:rPr>
            </w:pPr>
            <w:r w:rsidRPr="009E6EF9">
              <w:rPr>
                <w:sz w:val="28"/>
                <w:szCs w:val="28"/>
              </w:rPr>
              <w:t>-физические и юридические лица, заинтересованные в реализации мероприятий Программы.</w:t>
            </w:r>
          </w:p>
          <w:p w:rsidR="009E6EF9" w:rsidRPr="009E6EF9" w:rsidRDefault="009E6EF9" w:rsidP="00C94BD0">
            <w:pPr>
              <w:pStyle w:val="a4"/>
              <w:jc w:val="both"/>
              <w:rPr>
                <w:sz w:val="28"/>
                <w:szCs w:val="28"/>
              </w:rPr>
            </w:pPr>
          </w:p>
        </w:tc>
      </w:tr>
    </w:tbl>
    <w:p w:rsidR="00C94BD0" w:rsidRPr="00C94BD0" w:rsidRDefault="00C94BD0" w:rsidP="00C94BD0">
      <w:pPr>
        <w:pStyle w:val="a4"/>
        <w:jc w:val="center"/>
        <w:rPr>
          <w:b/>
          <w:sz w:val="28"/>
          <w:szCs w:val="28"/>
        </w:rPr>
      </w:pPr>
      <w:r w:rsidRPr="00C94BD0">
        <w:rPr>
          <w:b/>
          <w:sz w:val="28"/>
          <w:szCs w:val="28"/>
        </w:rPr>
        <w:t>Раздел 1. Характеристика существующего состояния транспортной инфраструктуры</w:t>
      </w:r>
    </w:p>
    <w:p w:rsidR="00A44BF8" w:rsidRDefault="00C94BD0" w:rsidP="00A44BF8">
      <w:pPr>
        <w:pStyle w:val="a4"/>
        <w:numPr>
          <w:ilvl w:val="1"/>
          <w:numId w:val="14"/>
        </w:numPr>
        <w:jc w:val="center"/>
        <w:rPr>
          <w:b/>
          <w:sz w:val="28"/>
          <w:szCs w:val="28"/>
        </w:rPr>
      </w:pPr>
      <w:r w:rsidRPr="00A44BF8">
        <w:rPr>
          <w:b/>
          <w:sz w:val="28"/>
          <w:szCs w:val="28"/>
        </w:rPr>
        <w:t xml:space="preserve">Анализ положения </w:t>
      </w:r>
      <w:r w:rsidR="00470DA2" w:rsidRPr="00A44BF8">
        <w:rPr>
          <w:b/>
          <w:sz w:val="28"/>
          <w:szCs w:val="28"/>
        </w:rPr>
        <w:t>Маламинского</w:t>
      </w:r>
      <w:r w:rsidRPr="00A44BF8">
        <w:rPr>
          <w:b/>
          <w:sz w:val="28"/>
          <w:szCs w:val="28"/>
        </w:rPr>
        <w:t xml:space="preserve"> сельского поселения </w:t>
      </w:r>
    </w:p>
    <w:p w:rsidR="00C94BD0" w:rsidRPr="00A44BF8" w:rsidRDefault="00C94BD0" w:rsidP="00A44BF8">
      <w:pPr>
        <w:pStyle w:val="a4"/>
        <w:ind w:left="720"/>
        <w:rPr>
          <w:b/>
          <w:sz w:val="28"/>
          <w:szCs w:val="28"/>
        </w:rPr>
      </w:pPr>
      <w:r w:rsidRPr="00A44BF8">
        <w:rPr>
          <w:b/>
          <w:sz w:val="28"/>
          <w:szCs w:val="28"/>
        </w:rPr>
        <w:t>Успенского района в структуре пространственной организации</w:t>
      </w:r>
    </w:p>
    <w:p w:rsidR="00FF7813" w:rsidRDefault="00C94BD0" w:rsidP="00A44BF8">
      <w:pPr>
        <w:spacing w:line="312" w:lineRule="auto"/>
        <w:ind w:firstLine="709"/>
        <w:jc w:val="center"/>
        <w:rPr>
          <w:rFonts w:ascii="Times New Roman" w:hAnsi="Times New Roman" w:cs="Times New Roman"/>
          <w:b/>
          <w:sz w:val="28"/>
          <w:szCs w:val="28"/>
        </w:rPr>
      </w:pPr>
      <w:r w:rsidRPr="00A44BF8">
        <w:rPr>
          <w:rFonts w:ascii="Times New Roman" w:hAnsi="Times New Roman" w:cs="Times New Roman"/>
          <w:b/>
          <w:sz w:val="28"/>
          <w:szCs w:val="28"/>
        </w:rPr>
        <w:t>Краснодарского края</w:t>
      </w:r>
    </w:p>
    <w:p w:rsidR="00FF7813" w:rsidRPr="00DC20D4" w:rsidRDefault="00FF7813" w:rsidP="003E4D69">
      <w:pPr>
        <w:pStyle w:val="a4"/>
        <w:jc w:val="both"/>
        <w:rPr>
          <w:sz w:val="28"/>
          <w:szCs w:val="28"/>
        </w:rPr>
      </w:pPr>
      <w:r w:rsidRPr="00DC20D4">
        <w:rPr>
          <w:sz w:val="28"/>
          <w:szCs w:val="28"/>
        </w:rPr>
        <w:t>На основании закона Краснодарского края от  22 июля 2004 года  №769-КЗ "О внесении изменений в Закон Краснодарского края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Успенский район и входящих в него поселений, в частности Маламинского сельского поселения.</w:t>
      </w:r>
    </w:p>
    <w:p w:rsidR="00FF7813" w:rsidRPr="00DC20D4" w:rsidRDefault="00FF7813" w:rsidP="005C16E9">
      <w:pPr>
        <w:pStyle w:val="a4"/>
        <w:jc w:val="both"/>
        <w:rPr>
          <w:sz w:val="28"/>
          <w:szCs w:val="28"/>
        </w:rPr>
      </w:pPr>
      <w:r w:rsidRPr="00DC20D4">
        <w:rPr>
          <w:sz w:val="28"/>
          <w:szCs w:val="28"/>
        </w:rPr>
        <w:t>Маламинское сельское поселение является административно-территориальной единицей муниципального образования Успенский район и размещается в восточной его части на границе со Ставропольским краем.</w:t>
      </w:r>
    </w:p>
    <w:p w:rsidR="00FF7813" w:rsidRPr="00DC20D4" w:rsidRDefault="00FF7813" w:rsidP="005C16E9">
      <w:pPr>
        <w:pStyle w:val="a4"/>
        <w:jc w:val="both"/>
        <w:rPr>
          <w:rFonts w:cs="Tahoma"/>
          <w:sz w:val="28"/>
          <w:szCs w:val="28"/>
        </w:rPr>
      </w:pPr>
      <w:r w:rsidRPr="00DC20D4">
        <w:rPr>
          <w:sz w:val="28"/>
          <w:szCs w:val="28"/>
        </w:rPr>
        <w:t xml:space="preserve">Территория поселения на юге и юго-западе граничит с Кургоковским сельским поселением, на востоке и юго-востоке граничит с Ставропольским краем, на севере – с Николаевским сельским поселением Успенского района, граница проходит по реке Кубань.  </w:t>
      </w:r>
      <w:r w:rsidRPr="00DC20D4">
        <w:rPr>
          <w:rFonts w:cs="Tahoma"/>
          <w:sz w:val="28"/>
          <w:szCs w:val="28"/>
        </w:rPr>
        <w:t>Маламинское сельское поселение входит в состав муниципального образования Успенский район, который</w:t>
      </w:r>
      <w:r w:rsidRPr="00DC20D4">
        <w:rPr>
          <w:sz w:val="28"/>
          <w:szCs w:val="28"/>
        </w:rPr>
        <w:t xml:space="preserve">  расположен в юго-восточной части Краснодарского края</w:t>
      </w:r>
      <w:r w:rsidRPr="00DC20D4">
        <w:rPr>
          <w:rFonts w:cs="Tahoma"/>
          <w:sz w:val="28"/>
          <w:szCs w:val="28"/>
        </w:rPr>
        <w:t xml:space="preserve">. Площадь района </w:t>
      </w:r>
      <w:r w:rsidRPr="00DC20D4">
        <w:rPr>
          <w:rFonts w:cs="Tahoma"/>
          <w:sz w:val="28"/>
          <w:szCs w:val="28"/>
        </w:rPr>
        <w:lastRenderedPageBreak/>
        <w:t xml:space="preserve">составляет </w:t>
      </w:r>
      <w:r w:rsidRPr="00DC20D4">
        <w:rPr>
          <w:sz w:val="28"/>
          <w:szCs w:val="28"/>
        </w:rPr>
        <w:t>1129,98 км</w:t>
      </w:r>
      <w:r w:rsidRPr="00DC20D4">
        <w:rPr>
          <w:sz w:val="28"/>
          <w:szCs w:val="28"/>
          <w:vertAlign w:val="superscript"/>
        </w:rPr>
        <w:t>2</w:t>
      </w:r>
      <w:r w:rsidRPr="00DC20D4">
        <w:rPr>
          <w:sz w:val="28"/>
          <w:szCs w:val="28"/>
        </w:rPr>
        <w:t>, что составляет 1,5% от общей  площади Краснодарского края. Площадь поселения составляет 73 кв. км. В его состав входит четыре населенных пункта – село Маламино и хутора Карс, Вольность и Первокубанский</w:t>
      </w:r>
    </w:p>
    <w:p w:rsidR="00DC20D4" w:rsidRDefault="00DC20D4" w:rsidP="00FF7813">
      <w:pPr>
        <w:pStyle w:val="a4"/>
        <w:jc w:val="center"/>
        <w:rPr>
          <w:b/>
          <w:sz w:val="28"/>
          <w:szCs w:val="22"/>
        </w:rPr>
      </w:pPr>
    </w:p>
    <w:p w:rsidR="00FF7813" w:rsidRDefault="00FF7813" w:rsidP="00FF7813">
      <w:pPr>
        <w:pStyle w:val="a4"/>
        <w:jc w:val="center"/>
        <w:rPr>
          <w:b/>
          <w:sz w:val="28"/>
          <w:szCs w:val="22"/>
        </w:rPr>
      </w:pPr>
      <w:r>
        <w:rPr>
          <w:b/>
          <w:sz w:val="28"/>
          <w:szCs w:val="22"/>
        </w:rPr>
        <w:t>1.2. Социально-экономическая характеристика Маламинского сельского поселения Успенского района, характеристика градостроительной деятельности на территории поселения,</w:t>
      </w:r>
    </w:p>
    <w:p w:rsidR="00FF7813" w:rsidRDefault="00FF7813" w:rsidP="00FF7813">
      <w:pPr>
        <w:pStyle w:val="a4"/>
        <w:jc w:val="center"/>
        <w:rPr>
          <w:b/>
          <w:sz w:val="28"/>
          <w:szCs w:val="22"/>
        </w:rPr>
      </w:pPr>
      <w:r>
        <w:rPr>
          <w:b/>
          <w:sz w:val="28"/>
          <w:szCs w:val="22"/>
        </w:rPr>
        <w:t>включая деятельность в сфере транспорта,</w:t>
      </w:r>
    </w:p>
    <w:p w:rsidR="00FF7813" w:rsidRDefault="00FF7813" w:rsidP="00FF7813">
      <w:pPr>
        <w:pStyle w:val="a4"/>
        <w:jc w:val="center"/>
        <w:rPr>
          <w:b/>
          <w:sz w:val="28"/>
          <w:szCs w:val="22"/>
        </w:rPr>
      </w:pPr>
      <w:r w:rsidRPr="00923D00">
        <w:rPr>
          <w:b/>
          <w:sz w:val="28"/>
          <w:szCs w:val="22"/>
        </w:rPr>
        <w:t>оценку транспортного спроса</w:t>
      </w:r>
    </w:p>
    <w:p w:rsidR="00FF7813" w:rsidRDefault="00FF7813" w:rsidP="00FF7813">
      <w:pPr>
        <w:pStyle w:val="a4"/>
        <w:jc w:val="center"/>
        <w:rPr>
          <w:b/>
          <w:sz w:val="28"/>
          <w:szCs w:val="22"/>
        </w:rPr>
      </w:pPr>
    </w:p>
    <w:p w:rsidR="00F55247" w:rsidRPr="00DC20D4" w:rsidRDefault="00F55247" w:rsidP="00DC20D4">
      <w:pPr>
        <w:pStyle w:val="a4"/>
        <w:rPr>
          <w:sz w:val="28"/>
          <w:szCs w:val="28"/>
        </w:rPr>
      </w:pPr>
      <w:r w:rsidRPr="00DC20D4">
        <w:rPr>
          <w:b/>
          <w:sz w:val="28"/>
          <w:szCs w:val="28"/>
        </w:rPr>
        <w:t>Численность населения</w:t>
      </w:r>
      <w:r w:rsidRPr="00DC20D4">
        <w:rPr>
          <w:sz w:val="28"/>
          <w:szCs w:val="28"/>
        </w:rPr>
        <w:t xml:space="preserve"> Маламинского сельского поселения на 01.01.2010 года составляет 1,8 тыс. человек.</w:t>
      </w:r>
    </w:p>
    <w:p w:rsidR="00F55247" w:rsidRPr="00DC20D4" w:rsidRDefault="00F55247" w:rsidP="00DC20D4">
      <w:pPr>
        <w:pStyle w:val="a4"/>
        <w:rPr>
          <w:sz w:val="28"/>
          <w:szCs w:val="28"/>
        </w:rPr>
      </w:pPr>
      <w:r w:rsidRPr="00DC20D4">
        <w:rPr>
          <w:b/>
          <w:sz w:val="28"/>
          <w:szCs w:val="28"/>
        </w:rPr>
        <w:t>Экономическая база</w:t>
      </w:r>
      <w:r w:rsidRPr="00DC20D4">
        <w:rPr>
          <w:sz w:val="28"/>
          <w:szCs w:val="28"/>
        </w:rPr>
        <w:t>. На территории осуществляют свою деятельность одно частное сельскохозяйственное предприятие ООО «Кубань-Маламино», несколько крестьянско-фермерских хозяйств, 147 личных подсобных хозяйств.</w:t>
      </w:r>
    </w:p>
    <w:p w:rsidR="00F55247" w:rsidRPr="00EE5E29" w:rsidRDefault="00F55247" w:rsidP="00F55247">
      <w:pPr>
        <w:spacing w:line="312" w:lineRule="auto"/>
        <w:ind w:firstLine="709"/>
        <w:jc w:val="right"/>
        <w:rPr>
          <w:i/>
          <w:szCs w:val="28"/>
        </w:rPr>
      </w:pPr>
      <w:r w:rsidRPr="00EE5E29">
        <w:rPr>
          <w:i/>
          <w:szCs w:val="28"/>
        </w:rPr>
        <w:t>Характеристика бюджетообразующих предприятий</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1985"/>
        <w:gridCol w:w="2126"/>
        <w:gridCol w:w="2268"/>
        <w:gridCol w:w="2410"/>
      </w:tblGrid>
      <w:tr w:rsidR="00F55247" w:rsidRPr="00DC20D4" w:rsidTr="00A44BF8">
        <w:tc>
          <w:tcPr>
            <w:tcW w:w="675" w:type="dxa"/>
            <w:shd w:val="clear" w:color="auto" w:fill="D9D9D9"/>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w:t>
            </w:r>
          </w:p>
        </w:tc>
        <w:tc>
          <w:tcPr>
            <w:tcW w:w="1985" w:type="dxa"/>
            <w:shd w:val="clear" w:color="auto" w:fill="D9D9D9"/>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Наименование</w:t>
            </w:r>
          </w:p>
        </w:tc>
        <w:tc>
          <w:tcPr>
            <w:tcW w:w="2126" w:type="dxa"/>
            <w:shd w:val="clear" w:color="auto" w:fill="D9D9D9"/>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Адрес</w:t>
            </w:r>
          </w:p>
        </w:tc>
        <w:tc>
          <w:tcPr>
            <w:tcW w:w="2268" w:type="dxa"/>
            <w:shd w:val="clear" w:color="auto" w:fill="D9D9D9"/>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Вид деятельности</w:t>
            </w:r>
          </w:p>
        </w:tc>
        <w:tc>
          <w:tcPr>
            <w:tcW w:w="2410" w:type="dxa"/>
            <w:shd w:val="clear" w:color="auto" w:fill="D9D9D9"/>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Количество работающих</w:t>
            </w:r>
          </w:p>
        </w:tc>
      </w:tr>
      <w:tr w:rsidR="00F55247" w:rsidRPr="00DC20D4" w:rsidTr="00A44BF8">
        <w:trPr>
          <w:trHeight w:val="340"/>
        </w:trPr>
        <w:tc>
          <w:tcPr>
            <w:tcW w:w="675" w:type="dxa"/>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1.</w:t>
            </w:r>
          </w:p>
        </w:tc>
        <w:tc>
          <w:tcPr>
            <w:tcW w:w="1985" w:type="dxa"/>
            <w:vAlign w:val="center"/>
          </w:tcPr>
          <w:p w:rsidR="00F55247" w:rsidRPr="00DC20D4" w:rsidRDefault="00F55247" w:rsidP="00A44BF8">
            <w:pPr>
              <w:tabs>
                <w:tab w:val="left" w:pos="284"/>
              </w:tabs>
              <w:rPr>
                <w:rFonts w:ascii="Times New Roman" w:hAnsi="Times New Roman" w:cs="Times New Roman"/>
                <w:sz w:val="28"/>
                <w:szCs w:val="28"/>
              </w:rPr>
            </w:pPr>
            <w:r w:rsidRPr="00DC20D4">
              <w:rPr>
                <w:rFonts w:ascii="Times New Roman" w:hAnsi="Times New Roman" w:cs="Times New Roman"/>
                <w:sz w:val="28"/>
                <w:szCs w:val="28"/>
              </w:rPr>
              <w:t>ООО « Кубань-Маламино»</w:t>
            </w:r>
          </w:p>
        </w:tc>
        <w:tc>
          <w:tcPr>
            <w:tcW w:w="2126" w:type="dxa"/>
            <w:vAlign w:val="center"/>
          </w:tcPr>
          <w:p w:rsidR="00F55247" w:rsidRPr="00DC20D4" w:rsidRDefault="00F55247" w:rsidP="00A44BF8">
            <w:pPr>
              <w:tabs>
                <w:tab w:val="left" w:pos="284"/>
              </w:tabs>
              <w:rPr>
                <w:rFonts w:ascii="Times New Roman" w:hAnsi="Times New Roman" w:cs="Times New Roman"/>
                <w:sz w:val="28"/>
                <w:szCs w:val="28"/>
              </w:rPr>
            </w:pPr>
            <w:r w:rsidRPr="00DC20D4">
              <w:rPr>
                <w:rFonts w:ascii="Times New Roman" w:hAnsi="Times New Roman" w:cs="Times New Roman"/>
                <w:sz w:val="28"/>
                <w:szCs w:val="28"/>
              </w:rPr>
              <w:t>с. Маламино пер. Карла Маркса, 26</w:t>
            </w:r>
          </w:p>
        </w:tc>
        <w:tc>
          <w:tcPr>
            <w:tcW w:w="2268" w:type="dxa"/>
            <w:vAlign w:val="center"/>
          </w:tcPr>
          <w:p w:rsidR="00F55247" w:rsidRPr="00DC20D4" w:rsidRDefault="00F55247" w:rsidP="00A44BF8">
            <w:pPr>
              <w:tabs>
                <w:tab w:val="left" w:pos="284"/>
              </w:tabs>
              <w:rPr>
                <w:rFonts w:ascii="Times New Roman" w:hAnsi="Times New Roman" w:cs="Times New Roman"/>
                <w:sz w:val="28"/>
                <w:szCs w:val="28"/>
              </w:rPr>
            </w:pPr>
            <w:r w:rsidRPr="00DC20D4">
              <w:rPr>
                <w:rFonts w:ascii="Times New Roman" w:hAnsi="Times New Roman" w:cs="Times New Roman"/>
                <w:sz w:val="28"/>
                <w:szCs w:val="28"/>
              </w:rPr>
              <w:t>Производство с/х продукции</w:t>
            </w:r>
          </w:p>
        </w:tc>
        <w:tc>
          <w:tcPr>
            <w:tcW w:w="2410" w:type="dxa"/>
            <w:vAlign w:val="center"/>
          </w:tcPr>
          <w:p w:rsidR="00F55247" w:rsidRPr="00DC20D4" w:rsidRDefault="00F55247" w:rsidP="00A44BF8">
            <w:pPr>
              <w:tabs>
                <w:tab w:val="left" w:pos="284"/>
              </w:tabs>
              <w:jc w:val="center"/>
              <w:rPr>
                <w:rFonts w:ascii="Times New Roman" w:hAnsi="Times New Roman" w:cs="Times New Roman"/>
                <w:sz w:val="28"/>
                <w:szCs w:val="28"/>
              </w:rPr>
            </w:pPr>
            <w:r w:rsidRPr="00DC20D4">
              <w:rPr>
                <w:rFonts w:ascii="Times New Roman" w:hAnsi="Times New Roman" w:cs="Times New Roman"/>
                <w:sz w:val="28"/>
                <w:szCs w:val="28"/>
              </w:rPr>
              <w:t>90</w:t>
            </w:r>
          </w:p>
        </w:tc>
      </w:tr>
    </w:tbl>
    <w:p w:rsidR="00F55247" w:rsidRDefault="00F55247" w:rsidP="00F55247">
      <w:pPr>
        <w:widowControl w:val="0"/>
        <w:autoSpaceDE w:val="0"/>
        <w:autoSpaceDN w:val="0"/>
        <w:adjustRightInd w:val="0"/>
        <w:spacing w:line="312" w:lineRule="auto"/>
        <w:ind w:firstLine="709"/>
        <w:jc w:val="both"/>
        <w:rPr>
          <w:b/>
          <w:color w:val="000000"/>
          <w:spacing w:val="-2"/>
          <w:sz w:val="28"/>
          <w:szCs w:val="28"/>
        </w:rPr>
      </w:pPr>
    </w:p>
    <w:p w:rsidR="00D82714" w:rsidRPr="00470DA2" w:rsidRDefault="00D82714" w:rsidP="00D82714">
      <w:pPr>
        <w:pStyle w:val="a4"/>
        <w:jc w:val="center"/>
        <w:rPr>
          <w:color w:val="FF0000"/>
          <w:sz w:val="28"/>
          <w:szCs w:val="28"/>
        </w:rPr>
      </w:pPr>
    </w:p>
    <w:p w:rsidR="00D82714" w:rsidRPr="003E4D69" w:rsidRDefault="00D82714" w:rsidP="00D82714">
      <w:pPr>
        <w:pStyle w:val="a4"/>
        <w:jc w:val="center"/>
        <w:rPr>
          <w:sz w:val="28"/>
          <w:szCs w:val="28"/>
        </w:rPr>
      </w:pPr>
      <w:r w:rsidRPr="003E4D69">
        <w:rPr>
          <w:sz w:val="28"/>
          <w:szCs w:val="28"/>
        </w:rPr>
        <w:t>Производство основных видов сельскохозяйственной продукции</w:t>
      </w:r>
    </w:p>
    <w:p w:rsidR="00D82714" w:rsidRPr="003E4D69" w:rsidRDefault="00D82714" w:rsidP="00D82714">
      <w:pPr>
        <w:pStyle w:val="a4"/>
        <w:jc w:val="center"/>
      </w:pPr>
      <w:r w:rsidRPr="003E4D69">
        <w:t>(в соответствии с индикативным планом социально-экономического развития</w:t>
      </w:r>
    </w:p>
    <w:p w:rsidR="00D82714" w:rsidRPr="003E4D69" w:rsidRDefault="003E4D69" w:rsidP="00D82714">
      <w:pPr>
        <w:pStyle w:val="a4"/>
        <w:jc w:val="center"/>
      </w:pPr>
      <w:r w:rsidRPr="003E4D69">
        <w:t>Маламин</w:t>
      </w:r>
      <w:r w:rsidR="00D82714" w:rsidRPr="003E4D69">
        <w:t>ского сельского поселения)</w:t>
      </w:r>
    </w:p>
    <w:tbl>
      <w:tblPr>
        <w:tblW w:w="9815" w:type="dxa"/>
        <w:tblInd w:w="93" w:type="dxa"/>
        <w:tblLook w:val="04A0"/>
      </w:tblPr>
      <w:tblGrid>
        <w:gridCol w:w="7103"/>
        <w:gridCol w:w="1412"/>
        <w:gridCol w:w="1300"/>
      </w:tblGrid>
      <w:tr w:rsidR="00D82714" w:rsidRPr="003E4D69" w:rsidTr="00C50660">
        <w:trPr>
          <w:trHeight w:val="330"/>
        </w:trPr>
        <w:tc>
          <w:tcPr>
            <w:tcW w:w="7103" w:type="dxa"/>
            <w:tcBorders>
              <w:top w:val="single" w:sz="4" w:space="0" w:color="auto"/>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Наименование, единица измерения</w:t>
            </w:r>
          </w:p>
        </w:tc>
        <w:tc>
          <w:tcPr>
            <w:tcW w:w="1412" w:type="dxa"/>
            <w:tcBorders>
              <w:top w:val="single" w:sz="4" w:space="0" w:color="auto"/>
              <w:left w:val="nil"/>
              <w:bottom w:val="single" w:sz="4" w:space="0" w:color="auto"/>
              <w:right w:val="single" w:sz="4" w:space="0" w:color="auto"/>
            </w:tcBorders>
            <w:shd w:val="clear" w:color="auto" w:fill="auto"/>
            <w:noWrap/>
            <w:vAlign w:val="center"/>
          </w:tcPr>
          <w:p w:rsidR="00D82714" w:rsidRPr="003E4D69" w:rsidRDefault="00D82714" w:rsidP="00D82714">
            <w:pPr>
              <w:pStyle w:val="a4"/>
              <w:rPr>
                <w:sz w:val="28"/>
                <w:szCs w:val="28"/>
              </w:rPr>
            </w:pPr>
            <w:r w:rsidRPr="003E4D69">
              <w:rPr>
                <w:sz w:val="28"/>
                <w:szCs w:val="28"/>
              </w:rPr>
              <w:t>2009 год</w:t>
            </w:r>
          </w:p>
          <w:p w:rsidR="00D82714" w:rsidRPr="003E4D69" w:rsidRDefault="00D82714" w:rsidP="00D82714">
            <w:pPr>
              <w:pStyle w:val="a4"/>
              <w:rPr>
                <w:sz w:val="28"/>
                <w:szCs w:val="28"/>
              </w:rPr>
            </w:pPr>
            <w:r w:rsidRPr="003E4D69">
              <w:rPr>
                <w:sz w:val="28"/>
                <w:szCs w:val="28"/>
              </w:rPr>
              <w:t>отчет</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D82714" w:rsidRPr="003E4D69" w:rsidRDefault="00D82714" w:rsidP="00D82714">
            <w:pPr>
              <w:pStyle w:val="a4"/>
              <w:rPr>
                <w:sz w:val="28"/>
                <w:szCs w:val="28"/>
              </w:rPr>
            </w:pPr>
            <w:r w:rsidRPr="003E4D69">
              <w:rPr>
                <w:sz w:val="28"/>
                <w:szCs w:val="28"/>
              </w:rPr>
              <w:t>2010 год</w:t>
            </w:r>
          </w:p>
          <w:p w:rsidR="00D82714" w:rsidRPr="003E4D69" w:rsidRDefault="00D82714" w:rsidP="00D82714">
            <w:pPr>
              <w:pStyle w:val="a4"/>
              <w:rPr>
                <w:sz w:val="28"/>
                <w:szCs w:val="28"/>
              </w:rPr>
            </w:pPr>
            <w:r w:rsidRPr="003E4D69">
              <w:rPr>
                <w:sz w:val="28"/>
                <w:szCs w:val="28"/>
              </w:rPr>
              <w:t>оценка</w:t>
            </w:r>
          </w:p>
        </w:tc>
      </w:tr>
      <w:tr w:rsidR="00D82714" w:rsidRPr="003E4D69" w:rsidTr="00C50660">
        <w:trPr>
          <w:trHeight w:val="330"/>
        </w:trPr>
        <w:tc>
          <w:tcPr>
            <w:tcW w:w="7103" w:type="dxa"/>
            <w:tcBorders>
              <w:top w:val="single" w:sz="4" w:space="0" w:color="auto"/>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1 Зерно (в весе  после доработки), тыс.тонн</w:t>
            </w:r>
          </w:p>
        </w:tc>
        <w:tc>
          <w:tcPr>
            <w:tcW w:w="1412" w:type="dxa"/>
            <w:tcBorders>
              <w:top w:val="single" w:sz="4" w:space="0" w:color="auto"/>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2,0</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2,1</w:t>
            </w:r>
          </w:p>
        </w:tc>
      </w:tr>
      <w:tr w:rsidR="00D82714" w:rsidRPr="003E4D69" w:rsidTr="00C50660">
        <w:trPr>
          <w:trHeight w:val="315"/>
        </w:trPr>
        <w:tc>
          <w:tcPr>
            <w:tcW w:w="7103" w:type="dxa"/>
            <w:tcBorders>
              <w:top w:val="nil"/>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2 Подсолнечник (в весе после доработки), тыс. тонн</w:t>
            </w:r>
          </w:p>
        </w:tc>
        <w:tc>
          <w:tcPr>
            <w:tcW w:w="1412"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0,2</w:t>
            </w:r>
          </w:p>
        </w:tc>
        <w:tc>
          <w:tcPr>
            <w:tcW w:w="1300"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0,2</w:t>
            </w:r>
          </w:p>
        </w:tc>
      </w:tr>
      <w:tr w:rsidR="00D82714" w:rsidRPr="003E4D69" w:rsidTr="00C50660">
        <w:trPr>
          <w:trHeight w:val="315"/>
        </w:trPr>
        <w:tc>
          <w:tcPr>
            <w:tcW w:w="7103" w:type="dxa"/>
            <w:tcBorders>
              <w:top w:val="nil"/>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3 Картофель, тыс. тонн,</w:t>
            </w:r>
          </w:p>
        </w:tc>
        <w:tc>
          <w:tcPr>
            <w:tcW w:w="1412"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0,5</w:t>
            </w:r>
          </w:p>
        </w:tc>
        <w:tc>
          <w:tcPr>
            <w:tcW w:w="1300"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0,6</w:t>
            </w:r>
          </w:p>
        </w:tc>
      </w:tr>
      <w:tr w:rsidR="00D82714" w:rsidRPr="003E4D69" w:rsidTr="00C50660">
        <w:trPr>
          <w:trHeight w:val="315"/>
        </w:trPr>
        <w:tc>
          <w:tcPr>
            <w:tcW w:w="7103" w:type="dxa"/>
            <w:tcBorders>
              <w:top w:val="nil"/>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4 Овощи, тыс. тонн</w:t>
            </w:r>
          </w:p>
        </w:tc>
        <w:tc>
          <w:tcPr>
            <w:tcW w:w="1412"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0,04</w:t>
            </w:r>
          </w:p>
        </w:tc>
        <w:tc>
          <w:tcPr>
            <w:tcW w:w="1300"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0,1</w:t>
            </w:r>
          </w:p>
        </w:tc>
      </w:tr>
      <w:tr w:rsidR="00D82714" w:rsidRPr="003E4D69" w:rsidTr="00C50660">
        <w:trPr>
          <w:trHeight w:val="330"/>
        </w:trPr>
        <w:tc>
          <w:tcPr>
            <w:tcW w:w="7103" w:type="dxa"/>
            <w:tcBorders>
              <w:top w:val="nil"/>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 xml:space="preserve">5 Скот и птица (в живом весе), тыс. тонн </w:t>
            </w:r>
          </w:p>
        </w:tc>
        <w:tc>
          <w:tcPr>
            <w:tcW w:w="1412"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0,35</w:t>
            </w:r>
          </w:p>
        </w:tc>
        <w:tc>
          <w:tcPr>
            <w:tcW w:w="1300"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0,36</w:t>
            </w:r>
          </w:p>
        </w:tc>
      </w:tr>
      <w:tr w:rsidR="00D82714" w:rsidRPr="003E4D69" w:rsidTr="00C50660">
        <w:trPr>
          <w:trHeight w:val="315"/>
        </w:trPr>
        <w:tc>
          <w:tcPr>
            <w:tcW w:w="7103" w:type="dxa"/>
            <w:tcBorders>
              <w:top w:val="nil"/>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6 Молоко, тыс. тонн</w:t>
            </w:r>
          </w:p>
        </w:tc>
        <w:tc>
          <w:tcPr>
            <w:tcW w:w="1412"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0,9</w:t>
            </w:r>
          </w:p>
        </w:tc>
        <w:tc>
          <w:tcPr>
            <w:tcW w:w="1300"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0,9</w:t>
            </w:r>
          </w:p>
        </w:tc>
      </w:tr>
      <w:tr w:rsidR="00D82714" w:rsidRPr="003E4D69" w:rsidTr="00C50660">
        <w:trPr>
          <w:trHeight w:val="315"/>
        </w:trPr>
        <w:tc>
          <w:tcPr>
            <w:tcW w:w="7103" w:type="dxa"/>
            <w:tcBorders>
              <w:top w:val="nil"/>
              <w:left w:val="single" w:sz="8" w:space="0" w:color="auto"/>
              <w:bottom w:val="single" w:sz="4" w:space="0" w:color="auto"/>
              <w:right w:val="single" w:sz="4" w:space="0" w:color="auto"/>
            </w:tcBorders>
            <w:shd w:val="clear" w:color="auto" w:fill="auto"/>
            <w:vAlign w:val="center"/>
          </w:tcPr>
          <w:p w:rsidR="00D82714" w:rsidRPr="003E4D69" w:rsidRDefault="00D82714" w:rsidP="00D82714">
            <w:pPr>
              <w:pStyle w:val="a4"/>
              <w:rPr>
                <w:sz w:val="28"/>
                <w:szCs w:val="28"/>
              </w:rPr>
            </w:pPr>
            <w:r w:rsidRPr="003E4D69">
              <w:rPr>
                <w:sz w:val="28"/>
                <w:szCs w:val="28"/>
              </w:rPr>
              <w:t>7 Яйца, млн. штук</w:t>
            </w:r>
          </w:p>
        </w:tc>
        <w:tc>
          <w:tcPr>
            <w:tcW w:w="1412"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0,27</w:t>
            </w:r>
          </w:p>
        </w:tc>
        <w:tc>
          <w:tcPr>
            <w:tcW w:w="1300" w:type="dxa"/>
            <w:tcBorders>
              <w:top w:val="nil"/>
              <w:left w:val="nil"/>
              <w:bottom w:val="single" w:sz="4" w:space="0" w:color="auto"/>
              <w:right w:val="single" w:sz="4" w:space="0" w:color="auto"/>
            </w:tcBorders>
            <w:shd w:val="clear" w:color="auto" w:fill="auto"/>
            <w:noWrap/>
            <w:vAlign w:val="bottom"/>
          </w:tcPr>
          <w:p w:rsidR="00D82714" w:rsidRPr="003E4D69" w:rsidRDefault="00D82714" w:rsidP="00D82714">
            <w:pPr>
              <w:pStyle w:val="a4"/>
              <w:rPr>
                <w:sz w:val="28"/>
                <w:szCs w:val="28"/>
              </w:rPr>
            </w:pPr>
            <w:r w:rsidRPr="003E4D69">
              <w:rPr>
                <w:sz w:val="28"/>
                <w:szCs w:val="28"/>
              </w:rPr>
              <w:t>0,27</w:t>
            </w:r>
          </w:p>
        </w:tc>
      </w:tr>
    </w:tbl>
    <w:p w:rsidR="00D82714" w:rsidRPr="00470DA2" w:rsidRDefault="00D82714" w:rsidP="00D82714">
      <w:pPr>
        <w:pStyle w:val="a4"/>
        <w:ind w:firstLine="851"/>
        <w:jc w:val="both"/>
        <w:rPr>
          <w:color w:val="FF0000"/>
        </w:rPr>
      </w:pPr>
    </w:p>
    <w:p w:rsidR="00D82714" w:rsidRPr="00FF7813" w:rsidRDefault="00D82714" w:rsidP="00D82714">
      <w:pPr>
        <w:pStyle w:val="a4"/>
        <w:jc w:val="center"/>
        <w:rPr>
          <w:sz w:val="28"/>
          <w:szCs w:val="28"/>
        </w:rPr>
      </w:pPr>
      <w:r w:rsidRPr="00FF7813">
        <w:rPr>
          <w:sz w:val="28"/>
          <w:szCs w:val="28"/>
        </w:rPr>
        <w:t>1.3. Характеристика функционирования и показатели работы транспортной инфраструктуры по видам транспорта</w:t>
      </w:r>
    </w:p>
    <w:p w:rsidR="00D82714" w:rsidRPr="00470DA2" w:rsidRDefault="00D82714" w:rsidP="00D82714">
      <w:pPr>
        <w:pStyle w:val="a4"/>
        <w:ind w:firstLine="851"/>
        <w:jc w:val="both"/>
        <w:rPr>
          <w:color w:val="FF0000"/>
        </w:rPr>
      </w:pP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 xml:space="preserve">Транспортный каркас проектируемой территории представлен автодорогой регионального значения «г.Армавир - с.Успенское - </w:t>
      </w:r>
      <w:r w:rsidRPr="00215190">
        <w:rPr>
          <w:rFonts w:ascii="Times New Roman" w:hAnsi="Times New Roman" w:cs="Times New Roman"/>
          <w:sz w:val="28"/>
          <w:szCs w:val="28"/>
        </w:rPr>
        <w:lastRenderedPageBreak/>
        <w:t xml:space="preserve">г.Невинномысск» и федеральной автодорогой М29 «Кавказ» проходящие в направлении «северо-запад – юго-восток» через, автодорогой регионального значения «с.Маламино - х.Вольность» и «подъезд к с. Маламино» проходящие в направлении «север – юг», а также автодорогами местного значения, связывающие  населенные пункты с административными центрами поселения и района.  </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В 1 км южнее федеральной автодороги проходит Северо-Кавказская железная дорога «Ростов-Махачкала» проходящая в направлении «северо-запад – юго-восток», где в границах поселения размещается остановочная платформа «1695 км».</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Проектом предусмотрена реконструкция региональной автодороги «г.Армавир - с.Успенское - г.Невинномысск» и федеральной автодороги М29 «Кавказ» целях повышения ее технических характеристик, увеличения пропускной способности и повышения безопасности дорожного движения. Для оптимизации автотранспортного движения данным проектом предусматривается строительство автодороги местного значения от автодороги «г.Армавир - с.Успенское - г.Невинномысск» в северном направлении до х. Первокубанский.</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 xml:space="preserve">Данным проектом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сохранения и увеличения инвестиционной привлекательности территории поселения, повышения безопасности и улучшения экологии населенных пунктов. </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В связи с наличием в поселении автодороги федерального значения, проходящая в районе х. Вольность, проектом предлагается развитие транспортно-логистического комплекса, который повысит экономическую состоятельность Маламинского сельского поселения и уровень жизни местного населения.</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При проектировании на расчетный срок рассматривается условная классификация существующих и проектируемых автодорог общего пользования согласно планируемой градостроительной значимости той или иной транспортной оси:</w:t>
      </w:r>
    </w:p>
    <w:p w:rsidR="00740EA0" w:rsidRPr="00215190" w:rsidRDefault="00740EA0" w:rsidP="00740EA0">
      <w:pPr>
        <w:numPr>
          <w:ilvl w:val="0"/>
          <w:numId w:val="7"/>
        </w:numPr>
        <w:tabs>
          <w:tab w:val="left" w:pos="567"/>
        </w:tabs>
        <w:spacing w:after="0" w:line="240" w:lineRule="auto"/>
        <w:ind w:left="0" w:firstLine="567"/>
        <w:jc w:val="both"/>
        <w:rPr>
          <w:rFonts w:ascii="Times New Roman" w:hAnsi="Times New Roman" w:cs="Times New Roman"/>
          <w:sz w:val="28"/>
          <w:szCs w:val="28"/>
        </w:rPr>
      </w:pPr>
      <w:r w:rsidRPr="00215190">
        <w:rPr>
          <w:rFonts w:ascii="Times New Roman" w:hAnsi="Times New Roman" w:cs="Times New Roman"/>
          <w:sz w:val="28"/>
          <w:szCs w:val="28"/>
        </w:rPr>
        <w:t>автодороги федерального значения – трассы, связывающие между собой субъекты РФ или подводящие к объектам федерального значения (порты, курорты федерального значения и т.д.);</w:t>
      </w:r>
    </w:p>
    <w:p w:rsidR="00740EA0" w:rsidRPr="00215190" w:rsidRDefault="00740EA0" w:rsidP="00740EA0">
      <w:pPr>
        <w:numPr>
          <w:ilvl w:val="0"/>
          <w:numId w:val="7"/>
        </w:numPr>
        <w:tabs>
          <w:tab w:val="left" w:pos="567"/>
        </w:tabs>
        <w:spacing w:after="0" w:line="240" w:lineRule="auto"/>
        <w:ind w:left="0" w:firstLine="567"/>
        <w:jc w:val="both"/>
        <w:rPr>
          <w:rFonts w:ascii="Times New Roman" w:hAnsi="Times New Roman" w:cs="Times New Roman"/>
          <w:sz w:val="28"/>
          <w:szCs w:val="28"/>
        </w:rPr>
      </w:pPr>
      <w:r w:rsidRPr="00215190">
        <w:rPr>
          <w:rFonts w:ascii="Times New Roman" w:hAnsi="Times New Roman" w:cs="Times New Roman"/>
          <w:sz w:val="28"/>
          <w:szCs w:val="28"/>
        </w:rPr>
        <w:lastRenderedPageBreak/>
        <w:t>автодороги регионального значения – трассы, связывающие между собой, как правило, центры муниципальных образований или подводящие к объектам краевого значения (аэропорты, курорты краевого значения и т.д.);</w:t>
      </w:r>
    </w:p>
    <w:p w:rsidR="00740EA0" w:rsidRPr="00215190" w:rsidRDefault="00740EA0" w:rsidP="00740EA0">
      <w:pPr>
        <w:numPr>
          <w:ilvl w:val="0"/>
          <w:numId w:val="7"/>
        </w:numPr>
        <w:tabs>
          <w:tab w:val="left" w:pos="567"/>
        </w:tabs>
        <w:spacing w:after="0" w:line="240" w:lineRule="auto"/>
        <w:ind w:left="0" w:firstLine="567"/>
        <w:jc w:val="both"/>
        <w:rPr>
          <w:rFonts w:ascii="Times New Roman" w:hAnsi="Times New Roman" w:cs="Times New Roman"/>
          <w:sz w:val="28"/>
          <w:szCs w:val="28"/>
        </w:rPr>
      </w:pPr>
      <w:r w:rsidRPr="00215190">
        <w:rPr>
          <w:rFonts w:ascii="Times New Roman" w:hAnsi="Times New Roman" w:cs="Times New Roman"/>
          <w:sz w:val="28"/>
          <w:szCs w:val="28"/>
        </w:rPr>
        <w:t>автодороги местного значения – дороги, связывающие между собой рядовые населенные пункты внутри одного или нескольких муниципалитетов, а также ведущие к основным отдельно стоящим объектам муниципального уровня производственного, курортно-туристического, транспортного и иного назначения;</w:t>
      </w:r>
    </w:p>
    <w:p w:rsidR="00740EA0" w:rsidRPr="00215190" w:rsidRDefault="00740EA0" w:rsidP="00740EA0">
      <w:pPr>
        <w:numPr>
          <w:ilvl w:val="0"/>
          <w:numId w:val="7"/>
        </w:numPr>
        <w:tabs>
          <w:tab w:val="left" w:pos="567"/>
        </w:tabs>
        <w:spacing w:after="0" w:line="240" w:lineRule="auto"/>
        <w:ind w:left="0" w:firstLine="567"/>
        <w:jc w:val="both"/>
        <w:rPr>
          <w:rFonts w:ascii="Times New Roman" w:hAnsi="Times New Roman" w:cs="Times New Roman"/>
          <w:sz w:val="28"/>
          <w:szCs w:val="28"/>
        </w:rPr>
      </w:pPr>
      <w:r w:rsidRPr="00215190">
        <w:rPr>
          <w:rFonts w:ascii="Times New Roman" w:hAnsi="Times New Roman" w:cs="Times New Roman"/>
          <w:sz w:val="28"/>
          <w:szCs w:val="28"/>
        </w:rPr>
        <w:t>прочие автодороги – второстепенные дороги, подводящие к отдельно стоящим объектам (фермы, полевые станы, кладбища и т.п.).</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Данная классификация носит рекомендательный характер, учитывающий уровень (значение) трассы, вне зависимости от ее принадлежности, так как генеральный план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категорийность), проходящих по территории Маламинского поселения во взаимной увязке с автодорогами соседних муниципальных образований.</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Помимо развитой сети автомобильных дорог территория поселения обладает Северо-Кавказской железной дорогой направления «Ростов-Махачкала». Ветка проходит в направлении «северо-запад – юго-восток». Протяженность в границах поселения 5 км. В границах поселения размещается остановочная платформа «1695 км».</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В границах Маламинского сельского поселения железная дорога не имеет пересечений с автомобильными дорогами, поэтому не требуется строительство современных безопасных железнодорожных переездов, а также пешеходных переходных мостов в условиях прохождения железной дороги по территории населенного пункта.</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В целях развития и оптимизации системы внутренних связей данным проектом предусмотрено увеличение протяженности автомобильных дорог местного значения на 9,6 км.</w:t>
      </w:r>
    </w:p>
    <w:p w:rsidR="00740EA0" w:rsidRPr="0021519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 xml:space="preserve">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прилегающим к ним территориям. Такая система призвана обеспечить удобные, быстрые и безопасные связи со всеми </w:t>
      </w:r>
      <w:r w:rsidRPr="00215190">
        <w:rPr>
          <w:rFonts w:ascii="Times New Roman" w:hAnsi="Times New Roman" w:cs="Times New Roman"/>
          <w:sz w:val="28"/>
          <w:szCs w:val="28"/>
        </w:rPr>
        <w:lastRenderedPageBreak/>
        <w:t>функциональными зонами, объектами внешнего транспорта и автомобильными дорогами общей сети.</w:t>
      </w:r>
    </w:p>
    <w:p w:rsidR="00740EA0" w:rsidRDefault="00740EA0" w:rsidP="00740EA0">
      <w:pPr>
        <w:tabs>
          <w:tab w:val="left" w:pos="2520"/>
        </w:tabs>
        <w:ind w:firstLine="567"/>
        <w:jc w:val="both"/>
        <w:rPr>
          <w:rFonts w:ascii="Times New Roman" w:hAnsi="Times New Roman" w:cs="Times New Roman"/>
          <w:sz w:val="28"/>
          <w:szCs w:val="28"/>
        </w:rPr>
      </w:pPr>
      <w:r w:rsidRPr="00215190">
        <w:rPr>
          <w:rFonts w:ascii="Times New Roman" w:hAnsi="Times New Roman" w:cs="Times New Roman"/>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F55247" w:rsidRPr="00DC20D4" w:rsidRDefault="00F55247" w:rsidP="003E4D69">
      <w:pPr>
        <w:pStyle w:val="a4"/>
        <w:jc w:val="both"/>
        <w:rPr>
          <w:sz w:val="28"/>
          <w:szCs w:val="28"/>
        </w:rPr>
      </w:pPr>
      <w:r w:rsidRPr="00DC20D4">
        <w:rPr>
          <w:b/>
          <w:sz w:val="28"/>
          <w:szCs w:val="28"/>
        </w:rPr>
        <w:t>Транспортная инфраструктура</w:t>
      </w:r>
      <w:r w:rsidRPr="00DC20D4">
        <w:rPr>
          <w:sz w:val="28"/>
          <w:szCs w:val="28"/>
        </w:rPr>
        <w:t xml:space="preserve"> состоит из автомобильных дорог – 29, 25 км, в том числе с твердым покрытием – 8,68 км. Помимо дорог местного значения по району проходит Федеральная дорога «Кавказ» протяженностью 38 км направления г. Армавир- г. Невинномысск Ставропольского края. Регионального значения - 11.9 км.</w:t>
      </w:r>
    </w:p>
    <w:p w:rsidR="00F55247" w:rsidRPr="00DC20D4" w:rsidRDefault="00F55247" w:rsidP="003E4D69">
      <w:pPr>
        <w:pStyle w:val="a4"/>
        <w:jc w:val="both"/>
        <w:rPr>
          <w:sz w:val="28"/>
          <w:szCs w:val="28"/>
        </w:rPr>
      </w:pPr>
      <w:r w:rsidRPr="00DC20D4">
        <w:rPr>
          <w:sz w:val="28"/>
          <w:szCs w:val="28"/>
        </w:rPr>
        <w:t>По территории поселения проходит Северо-Кавказская железная дорога. Водный и авиационный транспорт в поселении отсутствует.</w:t>
      </w:r>
    </w:p>
    <w:p w:rsidR="00F55247" w:rsidRPr="00DC20D4" w:rsidRDefault="00F55247" w:rsidP="003E4D69">
      <w:pPr>
        <w:pStyle w:val="a4"/>
        <w:jc w:val="both"/>
        <w:rPr>
          <w:sz w:val="28"/>
          <w:szCs w:val="28"/>
        </w:rPr>
      </w:pPr>
    </w:p>
    <w:p w:rsidR="00D82714" w:rsidRPr="00470DA2" w:rsidRDefault="003E4D69" w:rsidP="00D82714">
      <w:pPr>
        <w:pStyle w:val="a4"/>
        <w:jc w:val="both"/>
        <w:rPr>
          <w:color w:val="FF0000"/>
          <w:sz w:val="28"/>
          <w:szCs w:val="28"/>
        </w:rPr>
      </w:pPr>
      <w:r>
        <w:rPr>
          <w:noProof/>
          <w:color w:val="FF0000"/>
          <w:sz w:val="28"/>
          <w:szCs w:val="28"/>
        </w:rPr>
        <w:lastRenderedPageBreak/>
        <w:drawing>
          <wp:inline distT="0" distB="0" distL="0" distR="0">
            <wp:extent cx="5940425" cy="8657220"/>
            <wp:effectExtent l="19050" t="0" r="3175" b="0"/>
            <wp:docPr id="2" name="Рисунок 1" descr="C:\Documents and Settings\Землеустроитель\Рабочий стол\Ген.план\графика Растр\ГП-1 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Землеустроитель\Рабочий стол\Ген.план\графика Растр\ГП-1 ОСНОВНОЙ ЧЕРТЕЖ.jpg"/>
                    <pic:cNvPicPr>
                      <a:picLocks noChangeAspect="1" noChangeArrowheads="1"/>
                    </pic:cNvPicPr>
                  </pic:nvPicPr>
                  <pic:blipFill>
                    <a:blip r:embed="rId10" cstate="print"/>
                    <a:srcRect/>
                    <a:stretch>
                      <a:fillRect/>
                    </a:stretch>
                  </pic:blipFill>
                  <pic:spPr bwMode="auto">
                    <a:xfrm>
                      <a:off x="0" y="0"/>
                      <a:ext cx="5940425" cy="8657220"/>
                    </a:xfrm>
                    <a:prstGeom prst="rect">
                      <a:avLst/>
                    </a:prstGeom>
                    <a:noFill/>
                    <a:ln w="9525">
                      <a:noFill/>
                      <a:miter lim="800000"/>
                      <a:headEnd/>
                      <a:tailEnd/>
                    </a:ln>
                  </pic:spPr>
                </pic:pic>
              </a:graphicData>
            </a:graphic>
          </wp:inline>
        </w:drawing>
      </w:r>
    </w:p>
    <w:p w:rsidR="00D82714" w:rsidRPr="00470DA2" w:rsidRDefault="00D82714" w:rsidP="00D82714">
      <w:pPr>
        <w:pStyle w:val="a4"/>
        <w:ind w:firstLine="851"/>
        <w:jc w:val="both"/>
        <w:rPr>
          <w:color w:val="FF0000"/>
        </w:rPr>
      </w:pPr>
    </w:p>
    <w:p w:rsidR="00D82714" w:rsidRPr="00470DA2" w:rsidRDefault="00D82714" w:rsidP="00D82714">
      <w:pPr>
        <w:pStyle w:val="a4"/>
        <w:jc w:val="both"/>
        <w:rPr>
          <w:color w:val="FF0000"/>
          <w:sz w:val="28"/>
          <w:szCs w:val="28"/>
        </w:rPr>
      </w:pPr>
    </w:p>
    <w:p w:rsidR="00D82714" w:rsidRPr="00D82714" w:rsidRDefault="00D82714" w:rsidP="00D82714">
      <w:pPr>
        <w:pStyle w:val="a4"/>
        <w:jc w:val="center"/>
        <w:rPr>
          <w:sz w:val="28"/>
          <w:szCs w:val="28"/>
        </w:rPr>
      </w:pPr>
      <w:r w:rsidRPr="00D82714">
        <w:rPr>
          <w:sz w:val="28"/>
          <w:szCs w:val="28"/>
        </w:rPr>
        <w:t>Анализ состояния существующего транспорта:</w:t>
      </w:r>
    </w:p>
    <w:p w:rsidR="00D82714" w:rsidRPr="00D82714" w:rsidRDefault="00D82714" w:rsidP="00D82714">
      <w:pPr>
        <w:pStyle w:val="a4"/>
        <w:ind w:firstLine="851"/>
        <w:jc w:val="both"/>
        <w:rPr>
          <w:sz w:val="28"/>
          <w:szCs w:val="28"/>
        </w:rPr>
      </w:pPr>
    </w:p>
    <w:p w:rsidR="004220F5" w:rsidRPr="004220F5" w:rsidRDefault="00D82714" w:rsidP="004220F5">
      <w:pPr>
        <w:spacing w:line="240" w:lineRule="auto"/>
        <w:ind w:right="140" w:firstLine="720"/>
        <w:jc w:val="both"/>
        <w:rPr>
          <w:rFonts w:ascii="Times New Roman" w:hAnsi="Times New Roman" w:cs="Times New Roman"/>
          <w:sz w:val="28"/>
          <w:szCs w:val="28"/>
        </w:rPr>
      </w:pPr>
      <w:r w:rsidRPr="004220F5">
        <w:rPr>
          <w:rFonts w:ascii="Times New Roman" w:hAnsi="Times New Roman" w:cs="Times New Roman"/>
          <w:sz w:val="28"/>
          <w:szCs w:val="28"/>
        </w:rPr>
        <w:lastRenderedPageBreak/>
        <w:t xml:space="preserve">В настоящее время </w:t>
      </w:r>
      <w:r w:rsidR="004220F5" w:rsidRPr="004220F5">
        <w:rPr>
          <w:rFonts w:ascii="Times New Roman" w:hAnsi="Times New Roman" w:cs="Times New Roman"/>
          <w:sz w:val="28"/>
          <w:szCs w:val="28"/>
        </w:rPr>
        <w:t>Генеральным планом определена следующая очередность мероприятий по развитию транспортной инфраструктуры планируемой территории:</w:t>
      </w:r>
    </w:p>
    <w:p w:rsidR="004220F5" w:rsidRPr="004220F5" w:rsidRDefault="004220F5" w:rsidP="004220F5">
      <w:pPr>
        <w:numPr>
          <w:ilvl w:val="0"/>
          <w:numId w:val="2"/>
        </w:numPr>
        <w:tabs>
          <w:tab w:val="left" w:pos="993"/>
        </w:tabs>
        <w:spacing w:after="0" w:line="240" w:lineRule="auto"/>
        <w:ind w:right="140" w:firstLine="709"/>
        <w:jc w:val="both"/>
        <w:rPr>
          <w:rFonts w:ascii="Times New Roman" w:hAnsi="Times New Roman" w:cs="Times New Roman"/>
          <w:sz w:val="28"/>
          <w:szCs w:val="28"/>
        </w:rPr>
      </w:pPr>
      <w:r w:rsidRPr="004220F5">
        <w:rPr>
          <w:rFonts w:ascii="Times New Roman" w:hAnsi="Times New Roman" w:cs="Times New Roman"/>
          <w:sz w:val="28"/>
          <w:szCs w:val="28"/>
        </w:rPr>
        <w:t>реконструкция существующих улиц и дорог поселения, усовершенствование покрытий существующих жилых улиц;</w:t>
      </w:r>
    </w:p>
    <w:p w:rsidR="004220F5" w:rsidRPr="004220F5" w:rsidRDefault="004220F5" w:rsidP="004220F5">
      <w:pPr>
        <w:numPr>
          <w:ilvl w:val="0"/>
          <w:numId w:val="2"/>
        </w:numPr>
        <w:tabs>
          <w:tab w:val="left" w:pos="993"/>
        </w:tabs>
        <w:spacing w:after="0" w:line="240" w:lineRule="auto"/>
        <w:ind w:right="140" w:firstLine="709"/>
        <w:jc w:val="both"/>
        <w:rPr>
          <w:rFonts w:ascii="Times New Roman" w:hAnsi="Times New Roman" w:cs="Times New Roman"/>
          <w:sz w:val="28"/>
          <w:szCs w:val="28"/>
        </w:rPr>
      </w:pPr>
      <w:r w:rsidRPr="004220F5">
        <w:rPr>
          <w:rFonts w:ascii="Times New Roman" w:hAnsi="Times New Roman" w:cs="Times New Roman"/>
          <w:sz w:val="28"/>
          <w:szCs w:val="28"/>
        </w:rPr>
        <w:t>организация безопасных пешеходных переходов;</w:t>
      </w:r>
    </w:p>
    <w:p w:rsidR="004220F5" w:rsidRPr="004220F5" w:rsidRDefault="004220F5" w:rsidP="004220F5">
      <w:pPr>
        <w:numPr>
          <w:ilvl w:val="0"/>
          <w:numId w:val="2"/>
        </w:numPr>
        <w:tabs>
          <w:tab w:val="left" w:pos="993"/>
        </w:tabs>
        <w:spacing w:after="0" w:line="240" w:lineRule="auto"/>
        <w:ind w:right="140" w:firstLine="709"/>
        <w:jc w:val="both"/>
        <w:rPr>
          <w:rFonts w:ascii="Times New Roman" w:hAnsi="Times New Roman" w:cs="Times New Roman"/>
          <w:sz w:val="28"/>
          <w:szCs w:val="28"/>
        </w:rPr>
      </w:pPr>
      <w:r w:rsidRPr="004220F5">
        <w:rPr>
          <w:rFonts w:ascii="Times New Roman" w:hAnsi="Times New Roman" w:cs="Times New Roman"/>
          <w:sz w:val="28"/>
          <w:szCs w:val="28"/>
        </w:rPr>
        <w:t>строительство улиц и дорог на новых проектируемых территориях;</w:t>
      </w:r>
    </w:p>
    <w:p w:rsidR="00D82714" w:rsidRPr="004220F5" w:rsidRDefault="00D82714" w:rsidP="004220F5">
      <w:pPr>
        <w:pStyle w:val="a4"/>
        <w:ind w:firstLine="851"/>
        <w:jc w:val="both"/>
        <w:rPr>
          <w:sz w:val="28"/>
          <w:szCs w:val="28"/>
        </w:rPr>
      </w:pPr>
    </w:p>
    <w:p w:rsidR="00D82714" w:rsidRPr="00D82714" w:rsidRDefault="00D82714" w:rsidP="00D82714">
      <w:pPr>
        <w:pStyle w:val="a4"/>
        <w:jc w:val="center"/>
        <w:rPr>
          <w:b/>
          <w:sz w:val="28"/>
          <w:szCs w:val="28"/>
        </w:rPr>
      </w:pPr>
      <w:r w:rsidRPr="00D82714">
        <w:rPr>
          <w:b/>
          <w:sz w:val="28"/>
          <w:szCs w:val="28"/>
        </w:rPr>
        <w:t xml:space="preserve">1.4. Характеристика сети дорог </w:t>
      </w:r>
      <w:r w:rsidR="00A44BF8">
        <w:rPr>
          <w:b/>
          <w:sz w:val="28"/>
          <w:szCs w:val="28"/>
        </w:rPr>
        <w:t>Маламин</w:t>
      </w:r>
      <w:r w:rsidRPr="00D82714">
        <w:rPr>
          <w:b/>
          <w:sz w:val="28"/>
          <w:szCs w:val="28"/>
        </w:rPr>
        <w:t>ского сельского поселения Успенского района, параметра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p>
    <w:p w:rsidR="00D82714" w:rsidRDefault="00D82714" w:rsidP="00D82714">
      <w:pPr>
        <w:pStyle w:val="a4"/>
        <w:jc w:val="center"/>
        <w:rPr>
          <w:sz w:val="28"/>
          <w:szCs w:val="28"/>
        </w:rPr>
      </w:pPr>
    </w:p>
    <w:p w:rsidR="00F55247" w:rsidRPr="00A44BF8" w:rsidRDefault="00F55247" w:rsidP="00DC20D4">
      <w:pPr>
        <w:pStyle w:val="a4"/>
        <w:jc w:val="both"/>
        <w:rPr>
          <w:sz w:val="28"/>
          <w:szCs w:val="28"/>
        </w:rPr>
      </w:pPr>
      <w:r w:rsidRPr="00A44BF8">
        <w:rPr>
          <w:sz w:val="28"/>
          <w:szCs w:val="28"/>
        </w:rPr>
        <w:t>Краснодарский край – один из самых экономически развитых и инфраструктурно обустроенных субъектов Южного федерального округа. Экономика края базируется на благоприятных природно-климатических условиях. Ее основу составляет развитое машиностроение и многоотраслевое сельское хозяйство.</w:t>
      </w:r>
    </w:p>
    <w:p w:rsidR="00F55247" w:rsidRPr="00A44BF8" w:rsidRDefault="00F55247" w:rsidP="00DC20D4">
      <w:pPr>
        <w:pStyle w:val="a4"/>
        <w:jc w:val="both"/>
        <w:rPr>
          <w:sz w:val="28"/>
          <w:szCs w:val="28"/>
        </w:rPr>
      </w:pPr>
      <w:r w:rsidRPr="00A44BF8">
        <w:rPr>
          <w:sz w:val="28"/>
          <w:szCs w:val="28"/>
        </w:rPr>
        <w:t>Маламинское сельское поселение является административно-территориальной единицей муниципального образования Успенский район и расположено в юго-восточной части района.</w:t>
      </w:r>
    </w:p>
    <w:p w:rsidR="00F55247" w:rsidRPr="00A44BF8" w:rsidRDefault="00F55247" w:rsidP="00DC20D4">
      <w:pPr>
        <w:pStyle w:val="a4"/>
        <w:jc w:val="both"/>
        <w:rPr>
          <w:rFonts w:eastAsia="Arial Unicode MS"/>
          <w:sz w:val="28"/>
          <w:szCs w:val="28"/>
        </w:rPr>
      </w:pPr>
      <w:r w:rsidRPr="00A44BF8">
        <w:rPr>
          <w:rFonts w:eastAsia="Arial Unicode MS"/>
          <w:sz w:val="28"/>
          <w:szCs w:val="28"/>
        </w:rPr>
        <w:t>В настоящее время Успенский район имеет 95,2%-ю обеспеченность дорожной сети с твердым покрытием между населенными пунктами. Существующая дорожная сеть имеет 50-55 % износа. Геометрические параметры существующей дорожной сети не всегда соответствуют возросшей интенсивности дорожного движения.</w:t>
      </w:r>
    </w:p>
    <w:p w:rsidR="00F55247" w:rsidRPr="00A44BF8" w:rsidRDefault="00F55247" w:rsidP="00DC20D4">
      <w:pPr>
        <w:pStyle w:val="a4"/>
        <w:jc w:val="both"/>
        <w:rPr>
          <w:rFonts w:eastAsia="Arial Unicode MS"/>
          <w:sz w:val="28"/>
          <w:szCs w:val="28"/>
        </w:rPr>
      </w:pPr>
      <w:r w:rsidRPr="00A44BF8">
        <w:rPr>
          <w:rFonts w:eastAsia="Arial Unicode MS"/>
          <w:sz w:val="28"/>
          <w:szCs w:val="28"/>
        </w:rPr>
        <w:t xml:space="preserve">В направлении </w:t>
      </w:r>
      <w:r w:rsidRPr="00A44BF8">
        <w:rPr>
          <w:sz w:val="28"/>
          <w:szCs w:val="28"/>
        </w:rPr>
        <w:t>«северо-запад – юго-восток» по поселению проходит автодорога федерального значения М29 «Кавказ».</w:t>
      </w:r>
    </w:p>
    <w:tbl>
      <w:tblPr>
        <w:tblpPr w:leftFromText="180" w:rightFromText="180" w:vertAnchor="text" w:horzAnchor="margin" w:tblpXSpec="center" w:tblpY="1320"/>
        <w:tblW w:w="9889" w:type="dxa"/>
        <w:tblLayout w:type="fixed"/>
        <w:tblLook w:val="04A0"/>
      </w:tblPr>
      <w:tblGrid>
        <w:gridCol w:w="533"/>
        <w:gridCol w:w="3258"/>
        <w:gridCol w:w="992"/>
        <w:gridCol w:w="1276"/>
        <w:gridCol w:w="1168"/>
        <w:gridCol w:w="1421"/>
        <w:gridCol w:w="674"/>
        <w:gridCol w:w="567"/>
      </w:tblGrid>
      <w:tr w:rsidR="00F55247" w:rsidRPr="00A44BF8" w:rsidTr="00A44BF8">
        <w:trPr>
          <w:trHeight w:val="323"/>
        </w:trPr>
        <w:tc>
          <w:tcPr>
            <w:tcW w:w="53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 п/п</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Наименование дороги</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Протяженность, км</w:t>
            </w:r>
          </w:p>
        </w:tc>
        <w:tc>
          <w:tcPr>
            <w:tcW w:w="1276" w:type="dxa"/>
            <w:vMerge w:val="restart"/>
            <w:tcBorders>
              <w:top w:val="single" w:sz="8" w:space="0" w:color="auto"/>
              <w:left w:val="single" w:sz="8" w:space="0" w:color="auto"/>
              <w:right w:val="single" w:sz="8" w:space="0" w:color="auto"/>
            </w:tcBorders>
          </w:tcPr>
          <w:p w:rsidR="00F55247" w:rsidRPr="00A44BF8" w:rsidRDefault="00F55247" w:rsidP="00DC20D4">
            <w:pPr>
              <w:pStyle w:val="a4"/>
              <w:jc w:val="both"/>
              <w:rPr>
                <w:sz w:val="28"/>
                <w:szCs w:val="28"/>
              </w:rPr>
            </w:pPr>
            <w:r w:rsidRPr="00A44BF8">
              <w:rPr>
                <w:sz w:val="28"/>
                <w:szCs w:val="28"/>
              </w:rPr>
              <w:t>Протяженность по Маламинскому поселению, км</w:t>
            </w:r>
          </w:p>
        </w:tc>
        <w:tc>
          <w:tcPr>
            <w:tcW w:w="1168"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Техническая категория</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Протяженность, км</w:t>
            </w:r>
          </w:p>
        </w:tc>
        <w:tc>
          <w:tcPr>
            <w:tcW w:w="1241" w:type="dxa"/>
            <w:gridSpan w:val="2"/>
            <w:tcBorders>
              <w:top w:val="single" w:sz="8" w:space="0" w:color="auto"/>
              <w:left w:val="nil"/>
              <w:bottom w:val="single" w:sz="4" w:space="0" w:color="auto"/>
              <w:right w:val="single" w:sz="8" w:space="0" w:color="000000"/>
            </w:tcBorders>
            <w:shd w:val="clear" w:color="auto" w:fill="auto"/>
            <w:vAlign w:val="center"/>
          </w:tcPr>
          <w:p w:rsidR="00F55247" w:rsidRPr="00A44BF8" w:rsidRDefault="00F55247" w:rsidP="00DC20D4">
            <w:pPr>
              <w:pStyle w:val="a4"/>
              <w:jc w:val="both"/>
              <w:rPr>
                <w:sz w:val="28"/>
                <w:szCs w:val="28"/>
              </w:rPr>
            </w:pPr>
            <w:r w:rsidRPr="00A44BF8">
              <w:rPr>
                <w:sz w:val="28"/>
                <w:szCs w:val="28"/>
              </w:rPr>
              <w:t>Мосты</w:t>
            </w:r>
          </w:p>
        </w:tc>
      </w:tr>
      <w:tr w:rsidR="00F55247" w:rsidRPr="00A44BF8" w:rsidTr="00A44BF8">
        <w:trPr>
          <w:trHeight w:val="681"/>
        </w:trPr>
        <w:tc>
          <w:tcPr>
            <w:tcW w:w="534" w:type="dxa"/>
            <w:vMerge/>
            <w:tcBorders>
              <w:top w:val="single" w:sz="8" w:space="0" w:color="auto"/>
              <w:left w:val="single" w:sz="8" w:space="0" w:color="auto"/>
              <w:bottom w:val="single" w:sz="8" w:space="0" w:color="000000"/>
              <w:right w:val="single" w:sz="8" w:space="0" w:color="auto"/>
            </w:tcBorders>
            <w:vAlign w:val="center"/>
          </w:tcPr>
          <w:p w:rsidR="00F55247" w:rsidRPr="00A44BF8" w:rsidRDefault="00F55247" w:rsidP="00DC20D4">
            <w:pPr>
              <w:pStyle w:val="a4"/>
              <w:jc w:val="both"/>
              <w:rPr>
                <w:sz w:val="28"/>
                <w:szCs w:val="28"/>
              </w:rPr>
            </w:pPr>
          </w:p>
        </w:tc>
        <w:tc>
          <w:tcPr>
            <w:tcW w:w="3260" w:type="dxa"/>
            <w:vMerge/>
            <w:tcBorders>
              <w:top w:val="single" w:sz="8" w:space="0" w:color="auto"/>
              <w:left w:val="single" w:sz="8" w:space="0" w:color="auto"/>
              <w:bottom w:val="single" w:sz="8" w:space="0" w:color="000000"/>
              <w:right w:val="single" w:sz="8" w:space="0" w:color="auto"/>
            </w:tcBorders>
            <w:vAlign w:val="center"/>
          </w:tcPr>
          <w:p w:rsidR="00F55247" w:rsidRPr="00A44BF8" w:rsidRDefault="00F55247" w:rsidP="00DC20D4">
            <w:pPr>
              <w:pStyle w:val="a4"/>
              <w:jc w:val="both"/>
              <w:rPr>
                <w:sz w:val="28"/>
                <w:szCs w:val="28"/>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F55247" w:rsidRPr="00A44BF8" w:rsidRDefault="00F55247" w:rsidP="00DC20D4">
            <w:pPr>
              <w:pStyle w:val="a4"/>
              <w:jc w:val="both"/>
              <w:rPr>
                <w:sz w:val="28"/>
                <w:szCs w:val="28"/>
              </w:rPr>
            </w:pPr>
          </w:p>
        </w:tc>
        <w:tc>
          <w:tcPr>
            <w:tcW w:w="1276" w:type="dxa"/>
            <w:vMerge/>
            <w:tcBorders>
              <w:left w:val="single" w:sz="8" w:space="0" w:color="auto"/>
              <w:bottom w:val="single" w:sz="8" w:space="0" w:color="000000"/>
              <w:right w:val="single" w:sz="8" w:space="0" w:color="auto"/>
            </w:tcBorders>
          </w:tcPr>
          <w:p w:rsidR="00F55247" w:rsidRPr="00A44BF8" w:rsidRDefault="00F55247" w:rsidP="00DC20D4">
            <w:pPr>
              <w:pStyle w:val="a4"/>
              <w:jc w:val="both"/>
              <w:rPr>
                <w:sz w:val="28"/>
                <w:szCs w:val="28"/>
              </w:rPr>
            </w:pPr>
          </w:p>
        </w:tc>
        <w:tc>
          <w:tcPr>
            <w:tcW w:w="1168" w:type="dxa"/>
            <w:vMerge/>
            <w:tcBorders>
              <w:top w:val="single" w:sz="8" w:space="0" w:color="auto"/>
              <w:left w:val="single" w:sz="8" w:space="0" w:color="auto"/>
              <w:bottom w:val="single" w:sz="8" w:space="0" w:color="000000"/>
              <w:right w:val="single" w:sz="4" w:space="0" w:color="auto"/>
            </w:tcBorders>
            <w:vAlign w:val="center"/>
          </w:tcPr>
          <w:p w:rsidR="00F55247" w:rsidRPr="00A44BF8" w:rsidRDefault="00F55247" w:rsidP="00DC20D4">
            <w:pPr>
              <w:pStyle w:val="a4"/>
              <w:jc w:val="both"/>
              <w:rPr>
                <w:sz w:val="28"/>
                <w:szCs w:val="28"/>
              </w:rPr>
            </w:pPr>
          </w:p>
        </w:tc>
        <w:tc>
          <w:tcPr>
            <w:tcW w:w="1418" w:type="dxa"/>
            <w:vMerge/>
            <w:tcBorders>
              <w:top w:val="single" w:sz="8" w:space="0" w:color="auto"/>
              <w:left w:val="single" w:sz="4" w:space="0" w:color="auto"/>
              <w:bottom w:val="single" w:sz="8" w:space="0" w:color="000000"/>
              <w:right w:val="single" w:sz="8" w:space="0" w:color="auto"/>
            </w:tcBorders>
            <w:vAlign w:val="center"/>
          </w:tcPr>
          <w:p w:rsidR="00F55247" w:rsidRPr="00A44BF8" w:rsidRDefault="00F55247" w:rsidP="00DC20D4">
            <w:pPr>
              <w:pStyle w:val="a4"/>
              <w:jc w:val="both"/>
              <w:rPr>
                <w:sz w:val="28"/>
                <w:szCs w:val="28"/>
              </w:rPr>
            </w:pPr>
          </w:p>
        </w:tc>
        <w:tc>
          <w:tcPr>
            <w:tcW w:w="674" w:type="dxa"/>
            <w:tcBorders>
              <w:top w:val="nil"/>
              <w:left w:val="single" w:sz="8" w:space="0" w:color="auto"/>
              <w:bottom w:val="single" w:sz="8" w:space="0" w:color="000000"/>
              <w:right w:val="single" w:sz="4"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кол-во</w:t>
            </w:r>
          </w:p>
        </w:tc>
        <w:tc>
          <w:tcPr>
            <w:tcW w:w="567" w:type="dxa"/>
            <w:tcBorders>
              <w:top w:val="nil"/>
              <w:left w:val="single" w:sz="4"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п.м</w:t>
            </w:r>
          </w:p>
        </w:tc>
      </w:tr>
      <w:tr w:rsidR="00F55247" w:rsidRPr="00A44BF8" w:rsidTr="00A44BF8">
        <w:trPr>
          <w:trHeight w:val="271"/>
        </w:trPr>
        <w:tc>
          <w:tcPr>
            <w:tcW w:w="534" w:type="dxa"/>
            <w:vMerge w:val="restart"/>
            <w:tcBorders>
              <w:top w:val="single" w:sz="8" w:space="0" w:color="auto"/>
              <w:left w:val="single" w:sz="8" w:space="0" w:color="auto"/>
              <w:right w:val="single" w:sz="8" w:space="0" w:color="auto"/>
            </w:tcBorders>
            <w:shd w:val="clear" w:color="auto" w:fill="auto"/>
            <w:noWrap/>
            <w:vAlign w:val="center"/>
          </w:tcPr>
          <w:p w:rsidR="00F55247" w:rsidRPr="00A44BF8" w:rsidRDefault="00F55247" w:rsidP="00DC20D4">
            <w:pPr>
              <w:pStyle w:val="a4"/>
              <w:jc w:val="both"/>
              <w:rPr>
                <w:sz w:val="28"/>
                <w:szCs w:val="28"/>
              </w:rPr>
            </w:pPr>
            <w:r w:rsidRPr="00A44BF8">
              <w:rPr>
                <w:sz w:val="28"/>
                <w:szCs w:val="28"/>
              </w:rPr>
              <w:t>1</w:t>
            </w:r>
          </w:p>
        </w:tc>
        <w:tc>
          <w:tcPr>
            <w:tcW w:w="3260" w:type="dxa"/>
            <w:vMerge w:val="restart"/>
            <w:tcBorders>
              <w:top w:val="single" w:sz="8" w:space="0" w:color="auto"/>
              <w:left w:val="single" w:sz="8" w:space="0" w:color="auto"/>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г.Армавир - с.Успенское - г.Невинномысск</w:t>
            </w:r>
          </w:p>
        </w:tc>
        <w:tc>
          <w:tcPr>
            <w:tcW w:w="992" w:type="dxa"/>
            <w:vMerge w:val="restart"/>
            <w:tcBorders>
              <w:top w:val="single" w:sz="8" w:space="0" w:color="auto"/>
              <w:left w:val="single" w:sz="8" w:space="0" w:color="auto"/>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41,493</w:t>
            </w:r>
          </w:p>
        </w:tc>
        <w:tc>
          <w:tcPr>
            <w:tcW w:w="1276" w:type="dxa"/>
            <w:vMerge w:val="restart"/>
            <w:tcBorders>
              <w:top w:val="single" w:sz="8" w:space="0" w:color="auto"/>
              <w:left w:val="nil"/>
              <w:right w:val="single" w:sz="4" w:space="0" w:color="auto"/>
            </w:tcBorders>
            <w:vAlign w:val="center"/>
          </w:tcPr>
          <w:p w:rsidR="00F55247" w:rsidRPr="00A44BF8" w:rsidRDefault="00F55247" w:rsidP="00DC20D4">
            <w:pPr>
              <w:pStyle w:val="a4"/>
              <w:jc w:val="both"/>
              <w:rPr>
                <w:sz w:val="28"/>
                <w:szCs w:val="28"/>
              </w:rPr>
            </w:pPr>
            <w:r w:rsidRPr="00A44BF8">
              <w:rPr>
                <w:sz w:val="28"/>
                <w:szCs w:val="28"/>
              </w:rPr>
              <w:t>8,534</w:t>
            </w:r>
          </w:p>
        </w:tc>
        <w:tc>
          <w:tcPr>
            <w:tcW w:w="1168" w:type="dxa"/>
            <w:tcBorders>
              <w:top w:val="single" w:sz="8" w:space="0" w:color="auto"/>
              <w:left w:val="single" w:sz="4" w:space="0" w:color="auto"/>
              <w:bottom w:val="single" w:sz="4" w:space="0" w:color="auto"/>
              <w:right w:val="single" w:sz="4"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III</w:t>
            </w:r>
          </w:p>
        </w:tc>
        <w:tc>
          <w:tcPr>
            <w:tcW w:w="1418" w:type="dxa"/>
            <w:tcBorders>
              <w:top w:val="single" w:sz="8" w:space="0" w:color="auto"/>
              <w:left w:val="nil"/>
              <w:bottom w:val="single" w:sz="4" w:space="0" w:color="auto"/>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20,195</w:t>
            </w:r>
          </w:p>
        </w:tc>
        <w:tc>
          <w:tcPr>
            <w:tcW w:w="674" w:type="dxa"/>
            <w:vMerge w:val="restart"/>
            <w:tcBorders>
              <w:top w:val="single" w:sz="8" w:space="0" w:color="auto"/>
              <w:left w:val="single" w:sz="8" w:space="0" w:color="auto"/>
              <w:right w:val="single" w:sz="4" w:space="0" w:color="auto"/>
            </w:tcBorders>
            <w:shd w:val="clear" w:color="auto" w:fill="auto"/>
            <w:vAlign w:val="center"/>
          </w:tcPr>
          <w:p w:rsidR="00F55247" w:rsidRPr="00A44BF8" w:rsidRDefault="00F55247" w:rsidP="00DC20D4">
            <w:pPr>
              <w:pStyle w:val="a4"/>
              <w:jc w:val="both"/>
              <w:rPr>
                <w:sz w:val="28"/>
                <w:szCs w:val="28"/>
              </w:rPr>
            </w:pPr>
          </w:p>
        </w:tc>
        <w:tc>
          <w:tcPr>
            <w:tcW w:w="567" w:type="dxa"/>
            <w:vMerge w:val="restart"/>
            <w:tcBorders>
              <w:top w:val="single" w:sz="8" w:space="0" w:color="auto"/>
              <w:left w:val="single" w:sz="4" w:space="0" w:color="auto"/>
              <w:right w:val="single" w:sz="8" w:space="0" w:color="auto"/>
            </w:tcBorders>
            <w:shd w:val="clear" w:color="auto" w:fill="auto"/>
            <w:vAlign w:val="center"/>
          </w:tcPr>
          <w:p w:rsidR="00F55247" w:rsidRPr="00A44BF8" w:rsidRDefault="00F55247" w:rsidP="00DC20D4">
            <w:pPr>
              <w:pStyle w:val="a4"/>
              <w:jc w:val="both"/>
              <w:rPr>
                <w:sz w:val="28"/>
                <w:szCs w:val="28"/>
              </w:rPr>
            </w:pPr>
          </w:p>
        </w:tc>
      </w:tr>
      <w:tr w:rsidR="00F55247" w:rsidRPr="00A44BF8" w:rsidTr="00A44BF8">
        <w:trPr>
          <w:trHeight w:val="271"/>
        </w:trPr>
        <w:tc>
          <w:tcPr>
            <w:tcW w:w="534" w:type="dxa"/>
            <w:vMerge/>
            <w:tcBorders>
              <w:left w:val="single" w:sz="8" w:space="0" w:color="auto"/>
              <w:bottom w:val="single" w:sz="8" w:space="0" w:color="000000"/>
              <w:right w:val="single" w:sz="8" w:space="0" w:color="auto"/>
            </w:tcBorders>
            <w:shd w:val="clear" w:color="auto" w:fill="auto"/>
            <w:noWrap/>
            <w:vAlign w:val="center"/>
          </w:tcPr>
          <w:p w:rsidR="00F55247" w:rsidRPr="00A44BF8" w:rsidRDefault="00F55247" w:rsidP="00DC20D4">
            <w:pPr>
              <w:pStyle w:val="a4"/>
              <w:jc w:val="both"/>
              <w:rPr>
                <w:sz w:val="28"/>
                <w:szCs w:val="28"/>
              </w:rPr>
            </w:pPr>
          </w:p>
        </w:tc>
        <w:tc>
          <w:tcPr>
            <w:tcW w:w="3260" w:type="dxa"/>
            <w:vMerge/>
            <w:tcBorders>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p>
        </w:tc>
        <w:tc>
          <w:tcPr>
            <w:tcW w:w="992" w:type="dxa"/>
            <w:vMerge/>
            <w:tcBorders>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lang w:val="en-US"/>
              </w:rPr>
            </w:pPr>
          </w:p>
        </w:tc>
        <w:tc>
          <w:tcPr>
            <w:tcW w:w="1276" w:type="dxa"/>
            <w:vMerge/>
            <w:tcBorders>
              <w:left w:val="nil"/>
              <w:bottom w:val="single" w:sz="4" w:space="0" w:color="auto"/>
              <w:right w:val="single" w:sz="4" w:space="0" w:color="auto"/>
            </w:tcBorders>
            <w:vAlign w:val="center"/>
          </w:tcPr>
          <w:p w:rsidR="00F55247" w:rsidRPr="00A44BF8" w:rsidRDefault="00F55247" w:rsidP="00DC20D4">
            <w:pPr>
              <w:pStyle w:val="a4"/>
              <w:jc w:val="both"/>
              <w:rPr>
                <w:sz w:val="28"/>
                <w:szCs w:val="28"/>
              </w:rPr>
            </w:pP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IV</w:t>
            </w:r>
          </w:p>
        </w:tc>
        <w:tc>
          <w:tcPr>
            <w:tcW w:w="1418" w:type="dxa"/>
            <w:tcBorders>
              <w:top w:val="single" w:sz="4" w:space="0" w:color="auto"/>
              <w:left w:val="nil"/>
              <w:bottom w:val="single" w:sz="4" w:space="0" w:color="auto"/>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21,298</w:t>
            </w:r>
          </w:p>
        </w:tc>
        <w:tc>
          <w:tcPr>
            <w:tcW w:w="674" w:type="dxa"/>
            <w:vMerge/>
            <w:tcBorders>
              <w:left w:val="single" w:sz="8" w:space="0" w:color="auto"/>
              <w:bottom w:val="single" w:sz="8" w:space="0" w:color="000000"/>
              <w:right w:val="single" w:sz="4" w:space="0" w:color="auto"/>
            </w:tcBorders>
            <w:shd w:val="clear" w:color="auto" w:fill="auto"/>
            <w:vAlign w:val="center"/>
          </w:tcPr>
          <w:p w:rsidR="00F55247" w:rsidRPr="00A44BF8" w:rsidRDefault="00F55247" w:rsidP="00DC20D4">
            <w:pPr>
              <w:pStyle w:val="a4"/>
              <w:jc w:val="both"/>
              <w:rPr>
                <w:sz w:val="28"/>
                <w:szCs w:val="28"/>
              </w:rPr>
            </w:pPr>
          </w:p>
        </w:tc>
        <w:tc>
          <w:tcPr>
            <w:tcW w:w="567" w:type="dxa"/>
            <w:vMerge/>
            <w:tcBorders>
              <w:left w:val="single" w:sz="4"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p>
        </w:tc>
      </w:tr>
      <w:tr w:rsidR="00F55247" w:rsidRPr="00A44BF8" w:rsidTr="00A44BF8">
        <w:trPr>
          <w:trHeight w:val="681"/>
        </w:trPr>
        <w:tc>
          <w:tcPr>
            <w:tcW w:w="534"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F55247" w:rsidRPr="00A44BF8" w:rsidRDefault="00F55247" w:rsidP="00DC20D4">
            <w:pPr>
              <w:pStyle w:val="a4"/>
              <w:jc w:val="both"/>
              <w:rPr>
                <w:sz w:val="28"/>
                <w:szCs w:val="28"/>
              </w:rPr>
            </w:pPr>
            <w:r w:rsidRPr="00A44BF8">
              <w:rPr>
                <w:sz w:val="28"/>
                <w:szCs w:val="28"/>
              </w:rPr>
              <w:lastRenderedPageBreak/>
              <w:t>2</w:t>
            </w:r>
          </w:p>
        </w:tc>
        <w:tc>
          <w:tcPr>
            <w:tcW w:w="3260" w:type="dxa"/>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с.Маламино - х.Вольность</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6,496</w:t>
            </w:r>
          </w:p>
        </w:tc>
        <w:tc>
          <w:tcPr>
            <w:tcW w:w="1276" w:type="dxa"/>
            <w:tcBorders>
              <w:top w:val="single" w:sz="8" w:space="0" w:color="auto"/>
              <w:left w:val="nil"/>
              <w:bottom w:val="single" w:sz="4" w:space="0" w:color="auto"/>
              <w:right w:val="single" w:sz="4" w:space="0" w:color="auto"/>
            </w:tcBorders>
            <w:vAlign w:val="center"/>
          </w:tcPr>
          <w:p w:rsidR="00F55247" w:rsidRPr="00A44BF8" w:rsidRDefault="00F55247" w:rsidP="00DC20D4">
            <w:pPr>
              <w:pStyle w:val="a4"/>
              <w:jc w:val="both"/>
              <w:rPr>
                <w:sz w:val="28"/>
                <w:szCs w:val="28"/>
              </w:rPr>
            </w:pPr>
            <w:r w:rsidRPr="00A44BF8">
              <w:rPr>
                <w:sz w:val="28"/>
                <w:szCs w:val="28"/>
              </w:rPr>
              <w:t>6,496</w:t>
            </w:r>
          </w:p>
        </w:tc>
        <w:tc>
          <w:tcPr>
            <w:tcW w:w="1168" w:type="dxa"/>
            <w:tcBorders>
              <w:top w:val="single" w:sz="8" w:space="0" w:color="auto"/>
              <w:left w:val="single" w:sz="4" w:space="0" w:color="auto"/>
              <w:bottom w:val="single" w:sz="4" w:space="0" w:color="auto"/>
              <w:right w:val="single" w:sz="4"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IV</w:t>
            </w:r>
          </w:p>
        </w:tc>
        <w:tc>
          <w:tcPr>
            <w:tcW w:w="1418" w:type="dxa"/>
            <w:tcBorders>
              <w:top w:val="single" w:sz="8" w:space="0" w:color="auto"/>
              <w:left w:val="nil"/>
              <w:bottom w:val="single" w:sz="4" w:space="0" w:color="auto"/>
              <w:right w:val="single" w:sz="8" w:space="0" w:color="auto"/>
            </w:tcBorders>
            <w:shd w:val="clear" w:color="auto" w:fill="auto"/>
            <w:vAlign w:val="center"/>
          </w:tcPr>
          <w:p w:rsidR="00F55247" w:rsidRPr="00A44BF8" w:rsidRDefault="00F55247" w:rsidP="00DC20D4">
            <w:pPr>
              <w:pStyle w:val="a4"/>
              <w:jc w:val="both"/>
              <w:rPr>
                <w:sz w:val="28"/>
                <w:szCs w:val="28"/>
                <w:lang w:val="en-US"/>
              </w:rPr>
            </w:pPr>
            <w:r w:rsidRPr="00A44BF8">
              <w:rPr>
                <w:sz w:val="28"/>
                <w:szCs w:val="28"/>
                <w:lang w:val="en-US"/>
              </w:rPr>
              <w:t>6,496</w:t>
            </w:r>
          </w:p>
        </w:tc>
        <w:tc>
          <w:tcPr>
            <w:tcW w:w="674" w:type="dxa"/>
            <w:tcBorders>
              <w:top w:val="single" w:sz="8" w:space="0" w:color="auto"/>
              <w:left w:val="single" w:sz="8" w:space="0" w:color="auto"/>
              <w:bottom w:val="single" w:sz="8" w:space="0" w:color="000000"/>
              <w:right w:val="single" w:sz="4" w:space="0" w:color="auto"/>
            </w:tcBorders>
            <w:shd w:val="clear" w:color="auto" w:fill="auto"/>
            <w:vAlign w:val="center"/>
          </w:tcPr>
          <w:p w:rsidR="00F55247" w:rsidRPr="00A44BF8" w:rsidRDefault="00F55247" w:rsidP="00DC20D4">
            <w:pPr>
              <w:pStyle w:val="a4"/>
              <w:jc w:val="both"/>
              <w:rPr>
                <w:sz w:val="28"/>
                <w:szCs w:val="28"/>
              </w:rPr>
            </w:pPr>
          </w:p>
        </w:tc>
        <w:tc>
          <w:tcPr>
            <w:tcW w:w="567" w:type="dxa"/>
            <w:tcBorders>
              <w:top w:val="single" w:sz="8" w:space="0" w:color="auto"/>
              <w:left w:val="nil"/>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lang w:val="en-US"/>
              </w:rPr>
            </w:pPr>
          </w:p>
        </w:tc>
      </w:tr>
      <w:tr w:rsidR="00F55247" w:rsidRPr="00A44BF8" w:rsidTr="00A44BF8">
        <w:trPr>
          <w:trHeight w:val="681"/>
        </w:trPr>
        <w:tc>
          <w:tcPr>
            <w:tcW w:w="534" w:type="dxa"/>
            <w:tcBorders>
              <w:top w:val="single" w:sz="8" w:space="0" w:color="auto"/>
              <w:left w:val="single" w:sz="8" w:space="0" w:color="auto"/>
              <w:bottom w:val="single" w:sz="8" w:space="0" w:color="000000"/>
              <w:right w:val="single" w:sz="8" w:space="0" w:color="auto"/>
            </w:tcBorders>
            <w:shd w:val="clear" w:color="auto" w:fill="auto"/>
            <w:noWrap/>
            <w:vAlign w:val="center"/>
          </w:tcPr>
          <w:p w:rsidR="00F55247" w:rsidRPr="00A44BF8" w:rsidRDefault="00F55247" w:rsidP="00DC20D4">
            <w:pPr>
              <w:pStyle w:val="a4"/>
              <w:jc w:val="both"/>
              <w:rPr>
                <w:sz w:val="28"/>
                <w:szCs w:val="28"/>
              </w:rPr>
            </w:pPr>
            <w:r w:rsidRPr="00A44BF8">
              <w:rPr>
                <w:sz w:val="28"/>
                <w:szCs w:val="28"/>
              </w:rPr>
              <w:t>3</w:t>
            </w:r>
          </w:p>
        </w:tc>
        <w:tc>
          <w:tcPr>
            <w:tcW w:w="3260" w:type="dxa"/>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Подъезд к с.Маламино</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5,500</w:t>
            </w:r>
          </w:p>
        </w:tc>
        <w:tc>
          <w:tcPr>
            <w:tcW w:w="1276" w:type="dxa"/>
            <w:tcBorders>
              <w:top w:val="single" w:sz="8" w:space="0" w:color="auto"/>
              <w:left w:val="nil"/>
              <w:bottom w:val="single" w:sz="4" w:space="0" w:color="auto"/>
              <w:right w:val="single" w:sz="4" w:space="0" w:color="auto"/>
            </w:tcBorders>
            <w:vAlign w:val="center"/>
          </w:tcPr>
          <w:p w:rsidR="00F55247" w:rsidRPr="00A44BF8" w:rsidRDefault="00F55247" w:rsidP="00DC20D4">
            <w:pPr>
              <w:pStyle w:val="a4"/>
              <w:jc w:val="both"/>
              <w:rPr>
                <w:sz w:val="28"/>
                <w:szCs w:val="28"/>
              </w:rPr>
            </w:pPr>
            <w:r w:rsidRPr="00A44BF8">
              <w:rPr>
                <w:sz w:val="28"/>
                <w:szCs w:val="28"/>
              </w:rPr>
              <w:t>5,500</w:t>
            </w:r>
          </w:p>
        </w:tc>
        <w:tc>
          <w:tcPr>
            <w:tcW w:w="1168" w:type="dxa"/>
            <w:tcBorders>
              <w:top w:val="single" w:sz="8" w:space="0" w:color="auto"/>
              <w:left w:val="single" w:sz="4" w:space="0" w:color="auto"/>
              <w:bottom w:val="single" w:sz="4" w:space="0" w:color="auto"/>
              <w:right w:val="single" w:sz="4"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IV</w:t>
            </w:r>
          </w:p>
        </w:tc>
        <w:tc>
          <w:tcPr>
            <w:tcW w:w="1418" w:type="dxa"/>
            <w:tcBorders>
              <w:top w:val="single" w:sz="8" w:space="0" w:color="auto"/>
              <w:left w:val="nil"/>
              <w:bottom w:val="single" w:sz="4" w:space="0" w:color="auto"/>
              <w:right w:val="single" w:sz="8" w:space="0" w:color="auto"/>
            </w:tcBorders>
            <w:shd w:val="clear" w:color="auto" w:fill="auto"/>
            <w:vAlign w:val="center"/>
          </w:tcPr>
          <w:p w:rsidR="00F55247" w:rsidRPr="00A44BF8" w:rsidRDefault="00F55247" w:rsidP="00DC20D4">
            <w:pPr>
              <w:pStyle w:val="a4"/>
              <w:jc w:val="both"/>
              <w:rPr>
                <w:sz w:val="28"/>
                <w:szCs w:val="28"/>
              </w:rPr>
            </w:pPr>
            <w:r w:rsidRPr="00A44BF8">
              <w:rPr>
                <w:sz w:val="28"/>
                <w:szCs w:val="28"/>
              </w:rPr>
              <w:t>5,500</w:t>
            </w:r>
          </w:p>
        </w:tc>
        <w:tc>
          <w:tcPr>
            <w:tcW w:w="674" w:type="dxa"/>
            <w:tcBorders>
              <w:top w:val="single" w:sz="8" w:space="0" w:color="auto"/>
              <w:left w:val="single" w:sz="8" w:space="0" w:color="auto"/>
              <w:bottom w:val="single" w:sz="8" w:space="0" w:color="000000"/>
              <w:right w:val="single" w:sz="4" w:space="0" w:color="auto"/>
            </w:tcBorders>
            <w:shd w:val="clear" w:color="auto" w:fill="auto"/>
            <w:vAlign w:val="center"/>
          </w:tcPr>
          <w:p w:rsidR="00F55247" w:rsidRPr="00A44BF8" w:rsidRDefault="00F55247" w:rsidP="00DC20D4">
            <w:pPr>
              <w:pStyle w:val="a4"/>
              <w:jc w:val="both"/>
              <w:rPr>
                <w:sz w:val="28"/>
                <w:szCs w:val="28"/>
              </w:rPr>
            </w:pPr>
          </w:p>
        </w:tc>
        <w:tc>
          <w:tcPr>
            <w:tcW w:w="567" w:type="dxa"/>
            <w:tcBorders>
              <w:top w:val="single" w:sz="8" w:space="0" w:color="auto"/>
              <w:left w:val="nil"/>
              <w:bottom w:val="single" w:sz="8" w:space="0" w:color="000000"/>
              <w:right w:val="single" w:sz="8" w:space="0" w:color="auto"/>
            </w:tcBorders>
            <w:shd w:val="clear" w:color="auto" w:fill="auto"/>
            <w:vAlign w:val="center"/>
          </w:tcPr>
          <w:p w:rsidR="00F55247" w:rsidRPr="00A44BF8" w:rsidRDefault="00F55247" w:rsidP="00DC20D4">
            <w:pPr>
              <w:pStyle w:val="a4"/>
              <w:jc w:val="both"/>
              <w:rPr>
                <w:sz w:val="28"/>
                <w:szCs w:val="28"/>
                <w:lang w:val="en-US"/>
              </w:rPr>
            </w:pPr>
          </w:p>
        </w:tc>
      </w:tr>
      <w:tr w:rsidR="00F55247" w:rsidRPr="00A44BF8" w:rsidTr="00A44BF8">
        <w:trPr>
          <w:trHeight w:val="338"/>
        </w:trPr>
        <w:tc>
          <w:tcPr>
            <w:tcW w:w="534" w:type="dxa"/>
            <w:tcBorders>
              <w:top w:val="nil"/>
              <w:left w:val="single" w:sz="8" w:space="0" w:color="auto"/>
              <w:bottom w:val="single" w:sz="8" w:space="0" w:color="auto"/>
              <w:right w:val="single" w:sz="8" w:space="0" w:color="auto"/>
            </w:tcBorders>
            <w:shd w:val="clear" w:color="auto" w:fill="auto"/>
            <w:noWrap/>
            <w:vAlign w:val="bottom"/>
          </w:tcPr>
          <w:p w:rsidR="00F55247" w:rsidRPr="00A44BF8" w:rsidRDefault="00F55247" w:rsidP="00DC20D4">
            <w:pPr>
              <w:pStyle w:val="a4"/>
              <w:jc w:val="both"/>
              <w:rPr>
                <w:b/>
                <w:bCs/>
                <w:sz w:val="28"/>
                <w:szCs w:val="28"/>
              </w:rPr>
            </w:pPr>
            <w:r w:rsidRPr="00A44BF8">
              <w:rPr>
                <w:b/>
                <w:bCs/>
                <w:sz w:val="28"/>
                <w:szCs w:val="28"/>
              </w:rPr>
              <w:t> </w:t>
            </w:r>
          </w:p>
        </w:tc>
        <w:tc>
          <w:tcPr>
            <w:tcW w:w="3260" w:type="dxa"/>
            <w:tcBorders>
              <w:top w:val="single" w:sz="8" w:space="0" w:color="auto"/>
              <w:left w:val="nil"/>
              <w:bottom w:val="single" w:sz="8" w:space="0" w:color="auto"/>
              <w:right w:val="single" w:sz="8" w:space="0" w:color="auto"/>
            </w:tcBorders>
            <w:shd w:val="clear" w:color="auto" w:fill="auto"/>
            <w:noWrap/>
            <w:vAlign w:val="bottom"/>
          </w:tcPr>
          <w:p w:rsidR="00F55247" w:rsidRPr="00A44BF8" w:rsidRDefault="00F55247" w:rsidP="00DC20D4">
            <w:pPr>
              <w:pStyle w:val="a4"/>
              <w:jc w:val="both"/>
              <w:rPr>
                <w:b/>
                <w:bCs/>
                <w:sz w:val="28"/>
                <w:szCs w:val="28"/>
              </w:rPr>
            </w:pPr>
            <w:r w:rsidRPr="00A44BF8">
              <w:rPr>
                <w:b/>
                <w:bCs/>
                <w:sz w:val="28"/>
                <w:szCs w:val="28"/>
              </w:rPr>
              <w:t>Итого:</w:t>
            </w:r>
          </w:p>
        </w:tc>
        <w:tc>
          <w:tcPr>
            <w:tcW w:w="992" w:type="dxa"/>
            <w:tcBorders>
              <w:top w:val="single" w:sz="8" w:space="0" w:color="auto"/>
              <w:left w:val="nil"/>
              <w:bottom w:val="single" w:sz="8" w:space="0" w:color="auto"/>
              <w:right w:val="single" w:sz="8" w:space="0" w:color="auto"/>
            </w:tcBorders>
            <w:shd w:val="clear" w:color="auto" w:fill="auto"/>
            <w:vAlign w:val="center"/>
          </w:tcPr>
          <w:p w:rsidR="00F55247" w:rsidRPr="00A44BF8" w:rsidRDefault="00F55247" w:rsidP="00DC20D4">
            <w:pPr>
              <w:pStyle w:val="a4"/>
              <w:jc w:val="both"/>
              <w:rPr>
                <w:b/>
                <w:bCs/>
                <w:sz w:val="28"/>
                <w:szCs w:val="28"/>
              </w:rPr>
            </w:pPr>
            <w:r w:rsidRPr="00A44BF8">
              <w:rPr>
                <w:b/>
                <w:bCs/>
                <w:sz w:val="28"/>
                <w:szCs w:val="28"/>
              </w:rPr>
              <w:t>53,49</w:t>
            </w:r>
          </w:p>
        </w:tc>
        <w:tc>
          <w:tcPr>
            <w:tcW w:w="1276" w:type="dxa"/>
            <w:tcBorders>
              <w:top w:val="single" w:sz="4" w:space="0" w:color="auto"/>
              <w:left w:val="nil"/>
              <w:bottom w:val="single" w:sz="8" w:space="0" w:color="auto"/>
              <w:right w:val="single" w:sz="4" w:space="0" w:color="auto"/>
            </w:tcBorders>
          </w:tcPr>
          <w:p w:rsidR="00F55247" w:rsidRPr="00A44BF8" w:rsidRDefault="00F55247" w:rsidP="00DC20D4">
            <w:pPr>
              <w:pStyle w:val="a4"/>
              <w:jc w:val="both"/>
              <w:rPr>
                <w:b/>
                <w:bCs/>
                <w:sz w:val="28"/>
                <w:szCs w:val="28"/>
                <w:highlight w:val="green"/>
              </w:rPr>
            </w:pPr>
            <w:r w:rsidRPr="00A44BF8">
              <w:rPr>
                <w:b/>
                <w:bCs/>
                <w:sz w:val="28"/>
                <w:szCs w:val="28"/>
              </w:rPr>
              <w:t>20,53</w:t>
            </w:r>
          </w:p>
        </w:tc>
        <w:tc>
          <w:tcPr>
            <w:tcW w:w="1165" w:type="dxa"/>
            <w:tcBorders>
              <w:top w:val="single" w:sz="4" w:space="0" w:color="auto"/>
              <w:left w:val="single" w:sz="4" w:space="0" w:color="auto"/>
              <w:bottom w:val="single" w:sz="8" w:space="0" w:color="auto"/>
              <w:right w:val="single" w:sz="4" w:space="0" w:color="auto"/>
            </w:tcBorders>
            <w:shd w:val="clear" w:color="auto" w:fill="auto"/>
            <w:vAlign w:val="center"/>
          </w:tcPr>
          <w:p w:rsidR="00F55247" w:rsidRPr="00A44BF8" w:rsidRDefault="00F55247" w:rsidP="00DC20D4">
            <w:pPr>
              <w:pStyle w:val="a4"/>
              <w:jc w:val="both"/>
              <w:rPr>
                <w:b/>
                <w:bCs/>
                <w:color w:val="FF0000"/>
                <w:sz w:val="28"/>
                <w:szCs w:val="28"/>
                <w:highlight w:val="green"/>
              </w:rPr>
            </w:pPr>
          </w:p>
        </w:tc>
        <w:tc>
          <w:tcPr>
            <w:tcW w:w="1421" w:type="dxa"/>
            <w:tcBorders>
              <w:top w:val="single" w:sz="4" w:space="0" w:color="auto"/>
              <w:left w:val="single" w:sz="4" w:space="0" w:color="auto"/>
              <w:bottom w:val="single" w:sz="8" w:space="0" w:color="auto"/>
              <w:right w:val="single" w:sz="4" w:space="0" w:color="auto"/>
            </w:tcBorders>
            <w:shd w:val="clear" w:color="auto" w:fill="auto"/>
            <w:vAlign w:val="center"/>
          </w:tcPr>
          <w:p w:rsidR="00F55247" w:rsidRPr="00A44BF8" w:rsidRDefault="00F55247" w:rsidP="00DC20D4">
            <w:pPr>
              <w:pStyle w:val="a4"/>
              <w:jc w:val="both"/>
              <w:rPr>
                <w:b/>
                <w:bCs/>
                <w:color w:val="FF0000"/>
                <w:sz w:val="28"/>
                <w:szCs w:val="28"/>
                <w:highlight w:val="green"/>
              </w:rPr>
            </w:pPr>
            <w:r w:rsidRPr="00A44BF8">
              <w:rPr>
                <w:b/>
                <w:bCs/>
                <w:sz w:val="28"/>
                <w:szCs w:val="28"/>
              </w:rPr>
              <w:t>53,49</w:t>
            </w:r>
          </w:p>
        </w:tc>
        <w:tc>
          <w:tcPr>
            <w:tcW w:w="674" w:type="dxa"/>
            <w:tcBorders>
              <w:top w:val="nil"/>
              <w:left w:val="single" w:sz="4" w:space="0" w:color="auto"/>
              <w:bottom w:val="single" w:sz="8" w:space="0" w:color="auto"/>
              <w:right w:val="single" w:sz="8" w:space="0" w:color="auto"/>
            </w:tcBorders>
            <w:shd w:val="clear" w:color="auto" w:fill="auto"/>
            <w:vAlign w:val="center"/>
          </w:tcPr>
          <w:p w:rsidR="00F55247" w:rsidRPr="00A44BF8" w:rsidRDefault="00F55247" w:rsidP="00DC20D4">
            <w:pPr>
              <w:pStyle w:val="a4"/>
              <w:jc w:val="both"/>
              <w:rPr>
                <w:b/>
                <w:bCs/>
                <w:sz w:val="28"/>
                <w:szCs w:val="28"/>
              </w:rPr>
            </w:pPr>
          </w:p>
        </w:tc>
        <w:tc>
          <w:tcPr>
            <w:tcW w:w="567" w:type="dxa"/>
            <w:tcBorders>
              <w:top w:val="nil"/>
              <w:left w:val="nil"/>
              <w:bottom w:val="single" w:sz="8" w:space="0" w:color="auto"/>
              <w:right w:val="single" w:sz="8" w:space="0" w:color="auto"/>
            </w:tcBorders>
            <w:shd w:val="clear" w:color="auto" w:fill="auto"/>
            <w:vAlign w:val="center"/>
          </w:tcPr>
          <w:p w:rsidR="00F55247" w:rsidRPr="00A44BF8" w:rsidRDefault="00F55247" w:rsidP="00DC20D4">
            <w:pPr>
              <w:pStyle w:val="a4"/>
              <w:jc w:val="both"/>
              <w:rPr>
                <w:b/>
                <w:bCs/>
                <w:sz w:val="28"/>
                <w:szCs w:val="28"/>
              </w:rPr>
            </w:pPr>
          </w:p>
        </w:tc>
      </w:tr>
    </w:tbl>
    <w:p w:rsidR="00F55247" w:rsidRPr="00A44BF8" w:rsidRDefault="00F55247" w:rsidP="00DC20D4">
      <w:pPr>
        <w:pStyle w:val="a4"/>
        <w:jc w:val="both"/>
        <w:rPr>
          <w:rFonts w:eastAsia="Arial Unicode MS"/>
          <w:sz w:val="28"/>
          <w:szCs w:val="28"/>
        </w:rPr>
      </w:pPr>
      <w:r w:rsidRPr="00A44BF8">
        <w:rPr>
          <w:rFonts w:eastAsia="Arial Unicode MS"/>
          <w:sz w:val="28"/>
          <w:szCs w:val="28"/>
        </w:rPr>
        <w:t>В Маламинском поселении автомобильные дороги регионального или межмуниципального значения находятся на балансе ГУ КК «Краснодаравтодор» и представлены следующим образом:</w:t>
      </w:r>
    </w:p>
    <w:p w:rsidR="00F55247" w:rsidRPr="00A44BF8" w:rsidRDefault="00F55247" w:rsidP="00A44BF8">
      <w:pPr>
        <w:pStyle w:val="a4"/>
        <w:rPr>
          <w:rFonts w:eastAsia="Arial Unicode MS"/>
          <w:sz w:val="28"/>
          <w:szCs w:val="28"/>
        </w:rPr>
      </w:pPr>
    </w:p>
    <w:p w:rsidR="00F55247" w:rsidRPr="00A44BF8" w:rsidRDefault="00F55247" w:rsidP="00A44BF8">
      <w:pPr>
        <w:pStyle w:val="a4"/>
        <w:rPr>
          <w:rFonts w:eastAsia="Arial Unicode MS"/>
          <w:sz w:val="28"/>
          <w:szCs w:val="28"/>
        </w:rPr>
      </w:pPr>
      <w:r w:rsidRPr="00A44BF8">
        <w:rPr>
          <w:rFonts w:eastAsia="Arial Unicode MS"/>
          <w:sz w:val="28"/>
          <w:szCs w:val="28"/>
        </w:rPr>
        <w:t>Прочие автодороги находятся на балансе муниципального образования.</w:t>
      </w:r>
    </w:p>
    <w:p w:rsidR="00F55247" w:rsidRPr="00A44BF8" w:rsidRDefault="00F55247" w:rsidP="00A44BF8">
      <w:pPr>
        <w:pStyle w:val="a4"/>
        <w:rPr>
          <w:sz w:val="28"/>
          <w:szCs w:val="28"/>
          <w:lang w:eastAsia="ar-SA"/>
        </w:rPr>
      </w:pPr>
      <w:r w:rsidRPr="00A44BF8">
        <w:rPr>
          <w:sz w:val="28"/>
          <w:szCs w:val="28"/>
          <w:lang w:eastAsia="ar-SA"/>
        </w:rPr>
        <w:t>В настоящее время на территории Маламинского сельского поселения функционирует 1 газовая заправочная станция.</w:t>
      </w:r>
    </w:p>
    <w:p w:rsidR="00F55247" w:rsidRPr="00A44BF8" w:rsidRDefault="00F55247" w:rsidP="00A44BF8">
      <w:pPr>
        <w:pStyle w:val="a4"/>
        <w:rPr>
          <w:rFonts w:eastAsia="Arial Unicode MS"/>
          <w:sz w:val="28"/>
          <w:szCs w:val="28"/>
        </w:rPr>
      </w:pPr>
      <w:r w:rsidRPr="00A44BF8">
        <w:rPr>
          <w:rFonts w:eastAsia="Arial Unicode MS"/>
          <w:sz w:val="28"/>
          <w:szCs w:val="28"/>
        </w:rPr>
        <w:t xml:space="preserve">Проблемными вопросами на данном этапе развития автомобильного транспорта поселения являются: </w:t>
      </w:r>
    </w:p>
    <w:p w:rsidR="00F55247" w:rsidRPr="00A44BF8" w:rsidRDefault="00F55247" w:rsidP="00A44BF8">
      <w:pPr>
        <w:pStyle w:val="a4"/>
        <w:rPr>
          <w:rFonts w:eastAsia="Arial Unicode MS"/>
          <w:sz w:val="28"/>
          <w:szCs w:val="28"/>
        </w:rPr>
      </w:pPr>
      <w:r w:rsidRPr="00A44BF8">
        <w:rPr>
          <w:rFonts w:eastAsia="Arial Unicode MS"/>
          <w:sz w:val="28"/>
          <w:szCs w:val="28"/>
        </w:rPr>
        <w:t>- высокий процент износа дорожной сети;</w:t>
      </w:r>
    </w:p>
    <w:p w:rsidR="00F55247" w:rsidRPr="00A44BF8" w:rsidRDefault="00F55247" w:rsidP="00A44BF8">
      <w:pPr>
        <w:pStyle w:val="a4"/>
        <w:rPr>
          <w:rFonts w:eastAsia="Arial Unicode MS"/>
          <w:sz w:val="28"/>
          <w:szCs w:val="28"/>
        </w:rPr>
      </w:pPr>
      <w:r w:rsidRPr="00A44BF8">
        <w:rPr>
          <w:rFonts w:eastAsia="Arial Unicode MS"/>
          <w:sz w:val="28"/>
          <w:szCs w:val="28"/>
        </w:rPr>
        <w:t>- несоответствие транспортно-эксплуатационных характеристик автодорог общего пользования, что приводит к малой пропускной способности существующих автодорог в условиях возрастающего автомобилепотока;</w:t>
      </w:r>
    </w:p>
    <w:p w:rsidR="00F55247" w:rsidRPr="00A44BF8" w:rsidRDefault="00F55247" w:rsidP="00DC20D4">
      <w:pPr>
        <w:pStyle w:val="a4"/>
        <w:jc w:val="both"/>
        <w:rPr>
          <w:rFonts w:eastAsia="Arial Unicode MS"/>
          <w:sz w:val="28"/>
          <w:szCs w:val="28"/>
        </w:rPr>
      </w:pPr>
      <w:r w:rsidRPr="00A44BF8">
        <w:rPr>
          <w:rFonts w:eastAsia="Arial Unicode MS"/>
          <w:sz w:val="28"/>
          <w:szCs w:val="28"/>
        </w:rPr>
        <w:t>- прохождение региональной автодороги по территории административного центра поселения – с. Маламино, что способствует повышению аварийности, уменьшает пропускную способность и ведет к невозможности модернизации и расширения данной автодороги;</w:t>
      </w:r>
    </w:p>
    <w:p w:rsidR="00F55247" w:rsidRPr="00A44BF8" w:rsidRDefault="00F55247" w:rsidP="00DC20D4">
      <w:pPr>
        <w:pStyle w:val="a4"/>
        <w:jc w:val="both"/>
        <w:rPr>
          <w:rFonts w:eastAsia="Arial Unicode MS"/>
          <w:sz w:val="28"/>
          <w:szCs w:val="28"/>
        </w:rPr>
      </w:pPr>
      <w:r w:rsidRPr="00A44BF8">
        <w:rPr>
          <w:rFonts w:eastAsia="Arial Unicode MS"/>
          <w:sz w:val="28"/>
          <w:szCs w:val="28"/>
        </w:rPr>
        <w:t xml:space="preserve">- малое количество и низкий уровень обслуживания объектов придорожного сервиса. </w:t>
      </w:r>
    </w:p>
    <w:p w:rsidR="00F55247" w:rsidRPr="00A44BF8" w:rsidRDefault="00F55247" w:rsidP="00DC20D4">
      <w:pPr>
        <w:pStyle w:val="a4"/>
        <w:jc w:val="both"/>
        <w:rPr>
          <w:rFonts w:eastAsia="Arial Unicode MS"/>
          <w:sz w:val="28"/>
          <w:szCs w:val="28"/>
        </w:rPr>
      </w:pPr>
      <w:r w:rsidRPr="00A44BF8">
        <w:rPr>
          <w:rFonts w:eastAsia="Arial Unicode MS"/>
          <w:sz w:val="28"/>
          <w:szCs w:val="28"/>
        </w:rPr>
        <w:t xml:space="preserve">Данным проектом предлагается оптимизация сложившейся транспортной структуры путем реконструкции и модернизации существующих автодорог, а также проектирования новых участков автотранспортной сети с целью сохранения и увеличения инвестиционной привлекательности территории поселения, повышения безопасности и улучшения экологии населенных пунктов. </w:t>
      </w:r>
    </w:p>
    <w:p w:rsidR="00F55247" w:rsidRPr="00A44BF8" w:rsidRDefault="00F55247" w:rsidP="00DC20D4">
      <w:pPr>
        <w:pStyle w:val="a4"/>
        <w:jc w:val="both"/>
        <w:rPr>
          <w:rFonts w:eastAsia="Arial Unicode MS"/>
          <w:sz w:val="28"/>
          <w:szCs w:val="28"/>
        </w:rPr>
      </w:pPr>
      <w:r w:rsidRPr="00A44BF8">
        <w:rPr>
          <w:rFonts w:eastAsia="Arial Unicode MS"/>
          <w:sz w:val="28"/>
          <w:szCs w:val="28"/>
        </w:rPr>
        <w:t>В связи с наличием в поселении автодороги федерального значения, проходящая в районе х. Вольность, проектом предлагается развитие транспортно-логистического комплекса, который повысит экономическую состоятельность Маламинского сельского поселения и уровень жизни местного населения.</w:t>
      </w:r>
    </w:p>
    <w:p w:rsidR="00F55247" w:rsidRPr="00A44BF8" w:rsidRDefault="00F55247" w:rsidP="00DC20D4">
      <w:pPr>
        <w:pStyle w:val="a4"/>
        <w:jc w:val="both"/>
        <w:rPr>
          <w:rFonts w:eastAsia="Arial Unicode MS"/>
          <w:sz w:val="28"/>
          <w:szCs w:val="28"/>
        </w:rPr>
      </w:pPr>
      <w:r w:rsidRPr="00A44BF8">
        <w:rPr>
          <w:rFonts w:eastAsia="Arial Unicode MS"/>
          <w:sz w:val="28"/>
          <w:szCs w:val="28"/>
        </w:rPr>
        <w:t>При проектировании на расчетный срок рассматривается условная классификация существующих и проектируемых автодорог общего пользования согласно планируемой градостроительной значимости той или иной транспортной оси:</w:t>
      </w:r>
    </w:p>
    <w:p w:rsidR="00F55247" w:rsidRPr="00A44BF8" w:rsidRDefault="00F55247" w:rsidP="00DC20D4">
      <w:pPr>
        <w:pStyle w:val="a4"/>
        <w:jc w:val="both"/>
        <w:rPr>
          <w:rFonts w:eastAsia="Arial Unicode MS"/>
          <w:sz w:val="28"/>
          <w:szCs w:val="28"/>
        </w:rPr>
      </w:pPr>
      <w:r w:rsidRPr="00A44BF8">
        <w:rPr>
          <w:rFonts w:eastAsia="Arial Unicode MS"/>
          <w:sz w:val="28"/>
          <w:szCs w:val="28"/>
        </w:rPr>
        <w:t>автодороги федерального значения – трассы, связывающие между собой субъекты РФ или подводящие к объектам федерального значения (порты, курорты федерального значения и т.д.);</w:t>
      </w:r>
    </w:p>
    <w:p w:rsidR="00F55247" w:rsidRPr="00A44BF8" w:rsidRDefault="00F55247" w:rsidP="00DC20D4">
      <w:pPr>
        <w:pStyle w:val="a4"/>
        <w:jc w:val="both"/>
        <w:rPr>
          <w:rFonts w:eastAsia="Arial Unicode MS"/>
          <w:sz w:val="28"/>
          <w:szCs w:val="28"/>
        </w:rPr>
      </w:pPr>
      <w:r w:rsidRPr="00A44BF8">
        <w:rPr>
          <w:rFonts w:eastAsia="Arial Unicode MS"/>
          <w:sz w:val="28"/>
          <w:szCs w:val="28"/>
        </w:rPr>
        <w:t>автодороги регионального значения – трассы, связывающие между собой, как правило, центры муниципальных образований или подводящие к объектам краевого значения (аэропорты, курорты краевого значения и т.д.);</w:t>
      </w:r>
    </w:p>
    <w:p w:rsidR="00F55247" w:rsidRPr="00A44BF8" w:rsidRDefault="00F55247" w:rsidP="00DC20D4">
      <w:pPr>
        <w:pStyle w:val="a4"/>
        <w:jc w:val="both"/>
        <w:rPr>
          <w:rFonts w:eastAsia="Arial Unicode MS"/>
          <w:sz w:val="28"/>
          <w:szCs w:val="28"/>
        </w:rPr>
      </w:pPr>
      <w:r w:rsidRPr="00A44BF8">
        <w:rPr>
          <w:rFonts w:eastAsia="Arial Unicode MS"/>
          <w:sz w:val="28"/>
          <w:szCs w:val="28"/>
        </w:rPr>
        <w:lastRenderedPageBreak/>
        <w:t>автодороги местного значения – дороги, связывающие между собой рядовые населенные пункты внутри одного или нескольких муниципалитетов, а также ведущие к основным отдельно стоящим объектам муниципального уровня производственного, курортно-туристического, транспортного и иного назначения;</w:t>
      </w:r>
    </w:p>
    <w:p w:rsidR="00F55247" w:rsidRPr="00A44BF8" w:rsidRDefault="00F55247" w:rsidP="00DC20D4">
      <w:pPr>
        <w:pStyle w:val="a4"/>
        <w:jc w:val="both"/>
        <w:rPr>
          <w:rFonts w:eastAsia="Arial Unicode MS"/>
          <w:sz w:val="28"/>
          <w:szCs w:val="28"/>
        </w:rPr>
      </w:pPr>
      <w:r w:rsidRPr="00A44BF8">
        <w:rPr>
          <w:rFonts w:eastAsia="Arial Unicode MS"/>
          <w:sz w:val="28"/>
          <w:szCs w:val="28"/>
        </w:rPr>
        <w:t>прочие автодороги – второстепенные дороги, подводящие к отдельно стоящим объектам (фермы, полевые станы, кладбища и т.п.).</w:t>
      </w:r>
    </w:p>
    <w:p w:rsidR="00F55247" w:rsidRPr="00A44BF8" w:rsidRDefault="00F55247" w:rsidP="00DC20D4">
      <w:pPr>
        <w:pStyle w:val="a4"/>
        <w:jc w:val="both"/>
        <w:rPr>
          <w:rFonts w:eastAsia="Arial Unicode MS"/>
          <w:sz w:val="28"/>
          <w:szCs w:val="28"/>
        </w:rPr>
      </w:pPr>
      <w:r w:rsidRPr="00A44BF8">
        <w:rPr>
          <w:rFonts w:eastAsia="Arial Unicode MS"/>
          <w:sz w:val="28"/>
          <w:szCs w:val="28"/>
        </w:rPr>
        <w:t>Данная классификация носит рекомендательный характер, учитывающий уровень (значение) трассы, вне зависимости от ее принадлежности, так как генеральный план не рассматривает вопросы собственности и принадлежности, которые могут изменяться в любом направлении по целому ряду экономических предпосылок. На данной стадии проектирования решаются вопросы градостроительного развития территории. На последующих стадиях проектирования в соответствии со стратегией развития дорожного хозяйства Краснодарского края должны быть определены или уточнены основные параметры каждой из транспортных осей (в том числе их категорийность), проходящих по территории Маламинского поселения во взаимной увязке с автодорогами соседних муниципальных образований.</w:t>
      </w:r>
    </w:p>
    <w:p w:rsidR="00F55247" w:rsidRPr="00A44BF8" w:rsidRDefault="00F55247" w:rsidP="00DC20D4">
      <w:pPr>
        <w:pStyle w:val="a4"/>
        <w:jc w:val="both"/>
        <w:rPr>
          <w:rFonts w:eastAsia="Arial Unicode MS"/>
          <w:sz w:val="28"/>
          <w:szCs w:val="28"/>
        </w:rPr>
      </w:pPr>
      <w:r w:rsidRPr="00A44BF8">
        <w:rPr>
          <w:rFonts w:eastAsia="Arial Unicode MS"/>
          <w:sz w:val="28"/>
          <w:szCs w:val="28"/>
        </w:rPr>
        <w:t>Планировочная структура любой территории во многом зависит от развития дорожной сети и транспортного комплекса. Данный фактор дает возможность увеличения выпуска продукции предприятиями промышленного комплекса за счет увеличения рынков сбыта не только на территории Краснодарского края, но в других регионах России, а также увеличивает инвестиционный потенциал территории.</w:t>
      </w:r>
    </w:p>
    <w:p w:rsidR="00F55247" w:rsidRPr="00A44BF8" w:rsidRDefault="00F55247" w:rsidP="00DC20D4">
      <w:pPr>
        <w:pStyle w:val="a4"/>
        <w:jc w:val="both"/>
        <w:rPr>
          <w:rFonts w:eastAsia="Arial Unicode MS"/>
          <w:sz w:val="28"/>
          <w:szCs w:val="28"/>
        </w:rPr>
      </w:pPr>
      <w:r w:rsidRPr="00A44BF8">
        <w:rPr>
          <w:rFonts w:eastAsia="Arial Unicode MS"/>
          <w:sz w:val="28"/>
          <w:szCs w:val="28"/>
        </w:rPr>
        <w:t>Основными автотранспортными осями Маламинского сельского поселения является: автомобильная дорога регионального значения «</w:t>
      </w:r>
      <w:r w:rsidRPr="00A44BF8">
        <w:rPr>
          <w:sz w:val="28"/>
          <w:szCs w:val="28"/>
        </w:rPr>
        <w:t>г.Армавир - с.Успенское - г.Невинномысск»</w:t>
      </w:r>
      <w:r w:rsidRPr="00A44BF8">
        <w:rPr>
          <w:rFonts w:eastAsia="Arial Unicode MS"/>
          <w:sz w:val="28"/>
          <w:szCs w:val="28"/>
        </w:rPr>
        <w:t xml:space="preserve"> и </w:t>
      </w:r>
      <w:r w:rsidRPr="00A44BF8">
        <w:rPr>
          <w:sz w:val="28"/>
          <w:szCs w:val="28"/>
        </w:rPr>
        <w:t>федеральная автодорога «Кавказ» .</w:t>
      </w:r>
      <w:r w:rsidRPr="00A44BF8">
        <w:rPr>
          <w:rFonts w:eastAsia="Arial Unicode MS"/>
          <w:sz w:val="28"/>
          <w:szCs w:val="28"/>
        </w:rPr>
        <w:t xml:space="preserve"> Генеральным планом предусматривается реконструкция данных автодорог с доведением параметров до </w:t>
      </w:r>
      <w:r w:rsidRPr="00A44BF8">
        <w:rPr>
          <w:rFonts w:eastAsia="Arial Unicode MS"/>
          <w:sz w:val="28"/>
          <w:szCs w:val="28"/>
          <w:lang w:val="en-US"/>
        </w:rPr>
        <w:t>I</w:t>
      </w:r>
      <w:r w:rsidRPr="00A44BF8">
        <w:rPr>
          <w:rFonts w:eastAsia="Arial Unicode MS"/>
          <w:sz w:val="28"/>
          <w:szCs w:val="28"/>
        </w:rPr>
        <w:t xml:space="preserve"> технической категории.</w:t>
      </w:r>
    </w:p>
    <w:p w:rsidR="00F55247" w:rsidRPr="00A44BF8" w:rsidRDefault="00F55247" w:rsidP="00DC20D4">
      <w:pPr>
        <w:pStyle w:val="a4"/>
        <w:jc w:val="both"/>
        <w:rPr>
          <w:rFonts w:eastAsia="Arial Unicode MS"/>
          <w:sz w:val="28"/>
          <w:szCs w:val="28"/>
        </w:rPr>
      </w:pPr>
      <w:r w:rsidRPr="00A44BF8">
        <w:rPr>
          <w:rFonts w:eastAsia="Arial Unicode MS"/>
          <w:sz w:val="28"/>
          <w:szCs w:val="28"/>
        </w:rPr>
        <w:t>В целях развития автотранспортной инфраструктуры поселения данным проектом предусматривается реконструкция существующих автомобильных дорог и строительство новых, связывающих населенные пункты.</w:t>
      </w:r>
    </w:p>
    <w:p w:rsidR="00F55247" w:rsidRPr="00A44BF8" w:rsidRDefault="00F55247" w:rsidP="00DC20D4">
      <w:pPr>
        <w:pStyle w:val="a4"/>
        <w:jc w:val="both"/>
        <w:rPr>
          <w:sz w:val="28"/>
          <w:szCs w:val="28"/>
        </w:rPr>
      </w:pPr>
      <w:r w:rsidRPr="00A44BF8">
        <w:rPr>
          <w:sz w:val="28"/>
          <w:szCs w:val="28"/>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 общего пользования.</w:t>
      </w:r>
    </w:p>
    <w:p w:rsidR="00F55247" w:rsidRPr="00A44BF8" w:rsidRDefault="00F55247" w:rsidP="00DC20D4">
      <w:pPr>
        <w:pStyle w:val="a4"/>
        <w:jc w:val="both"/>
        <w:rPr>
          <w:sz w:val="28"/>
          <w:szCs w:val="28"/>
        </w:rPr>
      </w:pPr>
      <w:r w:rsidRPr="00A44BF8">
        <w:rPr>
          <w:sz w:val="28"/>
          <w:szCs w:val="28"/>
        </w:rPr>
        <w:t>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 Данным проектом на расчетный срок предложена дифференциация жилых улиц по значимости на основные и второстепенные. Ширина в красных линиях основных улиц рекомендуется 20-25 м, второстепенных – 16-20 м.</w:t>
      </w:r>
    </w:p>
    <w:p w:rsidR="00F55247" w:rsidRPr="00A44BF8" w:rsidRDefault="00F55247" w:rsidP="00DC20D4">
      <w:pPr>
        <w:pStyle w:val="a4"/>
        <w:jc w:val="both"/>
        <w:rPr>
          <w:sz w:val="28"/>
          <w:szCs w:val="28"/>
        </w:rPr>
      </w:pPr>
      <w:r w:rsidRPr="00A44BF8">
        <w:rPr>
          <w:sz w:val="28"/>
          <w:szCs w:val="28"/>
        </w:rPr>
        <w:t>Рекомендуемые поперечные профили:</w:t>
      </w:r>
    </w:p>
    <w:p w:rsidR="00F55247" w:rsidRPr="00A44BF8" w:rsidRDefault="00F55247" w:rsidP="00DC20D4">
      <w:pPr>
        <w:pStyle w:val="a4"/>
        <w:jc w:val="both"/>
        <w:rPr>
          <w:sz w:val="28"/>
          <w:szCs w:val="28"/>
        </w:rPr>
      </w:pPr>
      <w:r w:rsidRPr="00A44BF8">
        <w:rPr>
          <w:sz w:val="28"/>
          <w:szCs w:val="28"/>
        </w:rPr>
        <w:t>Основные улицы</w:t>
      </w:r>
    </w:p>
    <w:p w:rsidR="00F55247" w:rsidRPr="00A44BF8" w:rsidRDefault="00F55247" w:rsidP="00A44BF8">
      <w:pPr>
        <w:pStyle w:val="a4"/>
        <w:rPr>
          <w:sz w:val="28"/>
          <w:szCs w:val="28"/>
        </w:rPr>
      </w:pPr>
      <w:r w:rsidRPr="00A44BF8">
        <w:rPr>
          <w:noProof/>
          <w:sz w:val="28"/>
          <w:szCs w:val="28"/>
        </w:rPr>
        <w:lastRenderedPageBreak/>
        <w:drawing>
          <wp:inline distT="0" distB="0" distL="0" distR="0">
            <wp:extent cx="2416810" cy="5610860"/>
            <wp:effectExtent l="1619250" t="0" r="1602740" b="0"/>
            <wp:docPr id="6"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1" cstate="print"/>
                    <a:srcRect l="24355" t="7578" r="24179" b="6648"/>
                    <a:stretch>
                      <a:fillRect/>
                    </a:stretch>
                  </pic:blipFill>
                  <pic:spPr bwMode="auto">
                    <a:xfrm rot="-5400000">
                      <a:off x="0" y="0"/>
                      <a:ext cx="2416810" cy="5610860"/>
                    </a:xfrm>
                    <a:prstGeom prst="rect">
                      <a:avLst/>
                    </a:prstGeom>
                    <a:noFill/>
                    <a:ln w="9525">
                      <a:noFill/>
                      <a:miter lim="800000"/>
                      <a:headEnd/>
                      <a:tailEnd/>
                    </a:ln>
                    <a:effectLst/>
                  </pic:spPr>
                </pic:pic>
              </a:graphicData>
            </a:graphic>
          </wp:inline>
        </w:drawing>
      </w:r>
    </w:p>
    <w:p w:rsidR="00F55247" w:rsidRPr="00A44BF8" w:rsidRDefault="00F55247" w:rsidP="00A44BF8">
      <w:pPr>
        <w:pStyle w:val="a4"/>
        <w:rPr>
          <w:sz w:val="28"/>
          <w:szCs w:val="28"/>
        </w:rPr>
      </w:pPr>
    </w:p>
    <w:p w:rsidR="00F55247" w:rsidRPr="00A44BF8" w:rsidRDefault="00F55247" w:rsidP="00A44BF8">
      <w:pPr>
        <w:pStyle w:val="a4"/>
        <w:rPr>
          <w:sz w:val="28"/>
          <w:szCs w:val="28"/>
        </w:rPr>
      </w:pPr>
      <w:r w:rsidRPr="00A44BF8">
        <w:rPr>
          <w:noProof/>
          <w:sz w:val="28"/>
          <w:szCs w:val="28"/>
        </w:rPr>
        <w:drawing>
          <wp:inline distT="0" distB="0" distL="0" distR="0">
            <wp:extent cx="5658485" cy="2511425"/>
            <wp:effectExtent l="19050" t="0" r="0" b="0"/>
            <wp:docPr id="5"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cstate="print"/>
                    <a:srcRect l="7214" t="25690" r="7460" b="20895"/>
                    <a:stretch>
                      <a:fillRect/>
                    </a:stretch>
                  </pic:blipFill>
                  <pic:spPr bwMode="auto">
                    <a:xfrm>
                      <a:off x="0" y="0"/>
                      <a:ext cx="5658485" cy="2511425"/>
                    </a:xfrm>
                    <a:prstGeom prst="rect">
                      <a:avLst/>
                    </a:prstGeom>
                    <a:noFill/>
                    <a:ln w="9525">
                      <a:noFill/>
                      <a:miter lim="800000"/>
                      <a:headEnd/>
                      <a:tailEnd/>
                    </a:ln>
                  </pic:spPr>
                </pic:pic>
              </a:graphicData>
            </a:graphic>
          </wp:inline>
        </w:drawing>
      </w:r>
    </w:p>
    <w:p w:rsidR="00F55247" w:rsidRPr="00A44BF8" w:rsidRDefault="00F55247" w:rsidP="00A44BF8">
      <w:pPr>
        <w:pStyle w:val="a4"/>
        <w:rPr>
          <w:color w:val="FF0000"/>
          <w:sz w:val="28"/>
          <w:szCs w:val="28"/>
        </w:rPr>
      </w:pPr>
    </w:p>
    <w:p w:rsidR="00F55247" w:rsidRPr="00A44BF8" w:rsidRDefault="00F55247" w:rsidP="00A44BF8">
      <w:pPr>
        <w:pStyle w:val="a4"/>
        <w:rPr>
          <w:color w:val="FF0000"/>
          <w:sz w:val="28"/>
          <w:szCs w:val="28"/>
        </w:rPr>
      </w:pPr>
    </w:p>
    <w:p w:rsidR="00F55247" w:rsidRPr="00A44BF8" w:rsidRDefault="00F55247" w:rsidP="00A44BF8">
      <w:pPr>
        <w:pStyle w:val="a4"/>
        <w:rPr>
          <w:sz w:val="28"/>
          <w:szCs w:val="28"/>
        </w:rPr>
      </w:pPr>
      <w:r w:rsidRPr="00A44BF8">
        <w:rPr>
          <w:sz w:val="28"/>
          <w:szCs w:val="28"/>
        </w:rPr>
        <w:t>Второстепенные улицы</w:t>
      </w:r>
    </w:p>
    <w:p w:rsidR="00F55247" w:rsidRPr="00A44BF8" w:rsidRDefault="00F55247" w:rsidP="00A44BF8">
      <w:pPr>
        <w:pStyle w:val="a4"/>
        <w:rPr>
          <w:color w:val="FF0000"/>
          <w:sz w:val="28"/>
          <w:szCs w:val="28"/>
        </w:rPr>
      </w:pPr>
      <w:r w:rsidRPr="00A44BF8">
        <w:rPr>
          <w:noProof/>
          <w:sz w:val="28"/>
          <w:szCs w:val="28"/>
        </w:rPr>
        <w:lastRenderedPageBreak/>
        <w:drawing>
          <wp:inline distT="0" distB="0" distL="0" distR="0">
            <wp:extent cx="5670550" cy="2499995"/>
            <wp:effectExtent l="19050" t="0" r="6350" b="0"/>
            <wp:docPr id="1"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3" cstate="print"/>
                    <a:srcRect l="3857" t="22510" r="7275" b="22041"/>
                    <a:stretch>
                      <a:fillRect/>
                    </a:stretch>
                  </pic:blipFill>
                  <pic:spPr bwMode="auto">
                    <a:xfrm>
                      <a:off x="0" y="0"/>
                      <a:ext cx="5670550" cy="2499995"/>
                    </a:xfrm>
                    <a:prstGeom prst="rect">
                      <a:avLst/>
                    </a:prstGeom>
                    <a:noFill/>
                    <a:ln w="9525">
                      <a:noFill/>
                      <a:miter lim="800000"/>
                      <a:headEnd/>
                      <a:tailEnd/>
                    </a:ln>
                  </pic:spPr>
                </pic:pic>
              </a:graphicData>
            </a:graphic>
          </wp:inline>
        </w:drawing>
      </w:r>
    </w:p>
    <w:p w:rsidR="00F55247" w:rsidRPr="00A44BF8" w:rsidRDefault="00F55247" w:rsidP="00A44BF8">
      <w:pPr>
        <w:pStyle w:val="a4"/>
        <w:rPr>
          <w:sz w:val="28"/>
          <w:szCs w:val="28"/>
        </w:rPr>
      </w:pPr>
      <w:r w:rsidRPr="00A44BF8">
        <w:rPr>
          <w:sz w:val="28"/>
          <w:szCs w:val="28"/>
        </w:rPr>
        <w:t xml:space="preserve">Таким образом, генеральным планом предусмотрено прокладка новых жилых улиц для связи проектируемых кварталов с центрами населенных пунктов общей протяженностью: </w:t>
      </w:r>
    </w:p>
    <w:p w:rsidR="00F55247" w:rsidRPr="00A44BF8" w:rsidRDefault="00F55247" w:rsidP="00DC20D4">
      <w:pPr>
        <w:pStyle w:val="a4"/>
        <w:jc w:val="both"/>
        <w:rPr>
          <w:sz w:val="28"/>
          <w:szCs w:val="28"/>
        </w:rPr>
      </w:pPr>
      <w:r w:rsidRPr="00A44BF8">
        <w:rPr>
          <w:sz w:val="28"/>
          <w:szCs w:val="28"/>
        </w:rPr>
        <w:t>в с. Маламино – 5,4 км;</w:t>
      </w:r>
    </w:p>
    <w:p w:rsidR="00F55247" w:rsidRPr="00A44BF8" w:rsidRDefault="00F55247" w:rsidP="00DC20D4">
      <w:pPr>
        <w:pStyle w:val="a4"/>
        <w:jc w:val="both"/>
        <w:rPr>
          <w:sz w:val="28"/>
          <w:szCs w:val="28"/>
        </w:rPr>
      </w:pPr>
      <w:r w:rsidRPr="00A44BF8">
        <w:rPr>
          <w:sz w:val="28"/>
          <w:szCs w:val="28"/>
        </w:rPr>
        <w:t>в х. Вольность – 1,9 км</w:t>
      </w:r>
    </w:p>
    <w:p w:rsidR="00F55247" w:rsidRPr="00A44BF8" w:rsidRDefault="00F55247" w:rsidP="00DC20D4">
      <w:pPr>
        <w:pStyle w:val="a4"/>
        <w:jc w:val="both"/>
        <w:rPr>
          <w:sz w:val="28"/>
          <w:szCs w:val="28"/>
        </w:rPr>
      </w:pPr>
      <w:r w:rsidRPr="00A44BF8">
        <w:rPr>
          <w:sz w:val="28"/>
          <w:szCs w:val="28"/>
        </w:rPr>
        <w:t>Данным проектом генерального плана определена следующая очередность мероприятий по развитию транспортной инфраструктуры планируемой территории:</w:t>
      </w:r>
    </w:p>
    <w:p w:rsidR="00F55247" w:rsidRPr="00A44BF8" w:rsidRDefault="00F55247" w:rsidP="00DC20D4">
      <w:pPr>
        <w:pStyle w:val="a4"/>
        <w:jc w:val="both"/>
        <w:rPr>
          <w:sz w:val="28"/>
          <w:szCs w:val="28"/>
        </w:rPr>
      </w:pPr>
      <w:r w:rsidRPr="00A44BF8">
        <w:rPr>
          <w:sz w:val="28"/>
          <w:szCs w:val="28"/>
        </w:rPr>
        <w:t>реконструкция существующих улиц и дорог поселения, усовершенствование покрытий существующих жилых улиц;</w:t>
      </w:r>
    </w:p>
    <w:p w:rsidR="00F55247" w:rsidRPr="00A44BF8" w:rsidRDefault="00F55247" w:rsidP="00DC20D4">
      <w:pPr>
        <w:pStyle w:val="a4"/>
        <w:jc w:val="both"/>
        <w:rPr>
          <w:sz w:val="28"/>
          <w:szCs w:val="28"/>
        </w:rPr>
      </w:pPr>
      <w:r w:rsidRPr="00A44BF8">
        <w:rPr>
          <w:sz w:val="28"/>
          <w:szCs w:val="28"/>
        </w:rPr>
        <w:t>организация безопасных пешеходных переходов;</w:t>
      </w:r>
    </w:p>
    <w:p w:rsidR="00F55247" w:rsidRPr="00A44BF8" w:rsidRDefault="00F55247" w:rsidP="00DC20D4">
      <w:pPr>
        <w:pStyle w:val="a4"/>
        <w:jc w:val="both"/>
        <w:rPr>
          <w:sz w:val="28"/>
          <w:szCs w:val="28"/>
        </w:rPr>
      </w:pPr>
      <w:r w:rsidRPr="00A44BF8">
        <w:rPr>
          <w:sz w:val="28"/>
          <w:szCs w:val="28"/>
        </w:rPr>
        <w:t xml:space="preserve">создание санитарно-защитных полос вдоль региональной автодороги в целях улучшения экологического состояния прилегающих селитебных территорий; </w:t>
      </w:r>
    </w:p>
    <w:p w:rsidR="00F55247" w:rsidRPr="00A44BF8" w:rsidRDefault="00F55247" w:rsidP="00DC20D4">
      <w:pPr>
        <w:pStyle w:val="a4"/>
        <w:jc w:val="both"/>
        <w:rPr>
          <w:sz w:val="28"/>
          <w:szCs w:val="28"/>
        </w:rPr>
      </w:pPr>
      <w:r w:rsidRPr="00A44BF8">
        <w:rPr>
          <w:sz w:val="28"/>
          <w:szCs w:val="28"/>
        </w:rPr>
        <w:t>реконструкция и модернизация региональных автодорог со строительством автомобильных развязок;</w:t>
      </w:r>
    </w:p>
    <w:p w:rsidR="00F55247" w:rsidRPr="00A44BF8" w:rsidRDefault="00F55247" w:rsidP="00DC20D4">
      <w:pPr>
        <w:pStyle w:val="a4"/>
        <w:jc w:val="both"/>
        <w:rPr>
          <w:sz w:val="28"/>
          <w:szCs w:val="28"/>
        </w:rPr>
      </w:pPr>
      <w:r w:rsidRPr="00A44BF8">
        <w:rPr>
          <w:sz w:val="28"/>
          <w:szCs w:val="28"/>
        </w:rPr>
        <w:t>строительство улиц и дорог для обслуживания проектируемых функциональных зон;</w:t>
      </w:r>
    </w:p>
    <w:p w:rsidR="00F55247" w:rsidRPr="00A44BF8" w:rsidRDefault="00F55247" w:rsidP="00DC20D4">
      <w:pPr>
        <w:pStyle w:val="a4"/>
        <w:jc w:val="both"/>
        <w:rPr>
          <w:sz w:val="28"/>
          <w:szCs w:val="28"/>
        </w:rPr>
      </w:pPr>
      <w:r w:rsidRPr="00A44BF8">
        <w:rPr>
          <w:sz w:val="28"/>
          <w:szCs w:val="28"/>
        </w:rPr>
        <w:t>организация центров придорожного обслуживания вдоль автодороги «Кавказ»;</w:t>
      </w:r>
    </w:p>
    <w:p w:rsidR="00F55247" w:rsidRPr="00A44BF8" w:rsidRDefault="00F55247" w:rsidP="00DC20D4">
      <w:pPr>
        <w:pStyle w:val="a4"/>
        <w:jc w:val="both"/>
        <w:rPr>
          <w:sz w:val="28"/>
          <w:szCs w:val="28"/>
        </w:rPr>
      </w:pPr>
      <w:r w:rsidRPr="00A44BF8">
        <w:rPr>
          <w:sz w:val="28"/>
          <w:szCs w:val="28"/>
        </w:rPr>
        <w:t>Строительство участков дорог местного значения.</w:t>
      </w:r>
    </w:p>
    <w:p w:rsidR="00F55247" w:rsidRPr="00A44BF8" w:rsidRDefault="00F55247" w:rsidP="00DC20D4">
      <w:pPr>
        <w:pStyle w:val="a4"/>
        <w:jc w:val="both"/>
        <w:rPr>
          <w:sz w:val="28"/>
          <w:szCs w:val="28"/>
        </w:rPr>
      </w:pPr>
      <w:r w:rsidRPr="00A44BF8">
        <w:rPr>
          <w:sz w:val="28"/>
          <w:szCs w:val="28"/>
        </w:rPr>
        <w:t xml:space="preserve">Помимо развитой сети автомобильных дорог территория поселения обладает Северо-Кавказской железной дорогой  направления </w:t>
      </w:r>
      <w:r w:rsidRPr="00A44BF8">
        <w:rPr>
          <w:rFonts w:eastAsia="Arial Unicode MS"/>
          <w:sz w:val="28"/>
          <w:szCs w:val="28"/>
        </w:rPr>
        <w:t>«Ростов-Махачкала»</w:t>
      </w:r>
      <w:r w:rsidRPr="00A44BF8">
        <w:rPr>
          <w:sz w:val="28"/>
          <w:szCs w:val="28"/>
        </w:rPr>
        <w:t>. Ветка проходит в направлении «северо-запад – юго-восток». Протяженность в границах поселения 5 км. В границах поселения размещается остановочная платформа «1695 км».</w:t>
      </w:r>
    </w:p>
    <w:p w:rsidR="00F55247" w:rsidRPr="00A44BF8" w:rsidRDefault="00F55247" w:rsidP="00DC20D4">
      <w:pPr>
        <w:pStyle w:val="a4"/>
        <w:jc w:val="both"/>
        <w:rPr>
          <w:sz w:val="28"/>
          <w:szCs w:val="28"/>
          <w:lang w:eastAsia="ar-SA"/>
        </w:rPr>
      </w:pPr>
      <w:r w:rsidRPr="00A44BF8">
        <w:rPr>
          <w:sz w:val="28"/>
          <w:szCs w:val="28"/>
        </w:rPr>
        <w:t xml:space="preserve">В границах Маламинского сельского поселения железная дорога не имеет пересечений с автомобильными дорогами, поэтому не требуется </w:t>
      </w:r>
      <w:r w:rsidRPr="00A44BF8">
        <w:rPr>
          <w:sz w:val="28"/>
          <w:szCs w:val="28"/>
          <w:lang w:eastAsia="ar-SA"/>
        </w:rPr>
        <w:t>строительство современных безопасных железнодорожных переездов, а также пешеходных переходных мостов в условиях прохождения железной дороги по территории населенного пункта.</w:t>
      </w:r>
    </w:p>
    <w:p w:rsidR="00F55247" w:rsidRPr="00A44BF8" w:rsidRDefault="00F55247" w:rsidP="00DC20D4">
      <w:pPr>
        <w:pStyle w:val="a4"/>
        <w:jc w:val="both"/>
        <w:rPr>
          <w:sz w:val="28"/>
          <w:szCs w:val="28"/>
          <w:lang w:eastAsia="ar-SA"/>
        </w:rPr>
      </w:pPr>
      <w:r w:rsidRPr="00A44BF8">
        <w:rPr>
          <w:sz w:val="28"/>
          <w:szCs w:val="28"/>
        </w:rPr>
        <w:t xml:space="preserve">В целях развития и оптимизации системы внутренних связей данным проектом </w:t>
      </w:r>
      <w:r w:rsidRPr="00A44BF8">
        <w:rPr>
          <w:sz w:val="28"/>
          <w:szCs w:val="28"/>
          <w:lang w:eastAsia="ar-SA"/>
        </w:rPr>
        <w:t>предусмотрено увеличение протяженности автомобильных дорог местного значения на 9,6 км.</w:t>
      </w:r>
    </w:p>
    <w:p w:rsidR="00F55247" w:rsidRPr="00A44BF8" w:rsidRDefault="00F55247" w:rsidP="003E4D69">
      <w:pPr>
        <w:pStyle w:val="a4"/>
        <w:jc w:val="both"/>
        <w:rPr>
          <w:sz w:val="28"/>
          <w:szCs w:val="28"/>
          <w:lang w:eastAsia="ar-SA"/>
        </w:rPr>
      </w:pPr>
      <w:r w:rsidRPr="00A44BF8">
        <w:rPr>
          <w:sz w:val="28"/>
          <w:szCs w:val="28"/>
          <w:lang w:eastAsia="ar-SA"/>
        </w:rPr>
        <w:lastRenderedPageBreak/>
        <w:t>В генеральном плане предусматривается структурирование системы автотранспортных осей путем их объединения в четыре основные категории (смотри схему ГП-7 «Схема развития транспортной инфраструктуры»:</w:t>
      </w:r>
    </w:p>
    <w:p w:rsidR="00F55247" w:rsidRPr="00A44BF8" w:rsidRDefault="00F55247" w:rsidP="003E4D69">
      <w:pPr>
        <w:pStyle w:val="a4"/>
        <w:jc w:val="both"/>
        <w:rPr>
          <w:sz w:val="28"/>
          <w:szCs w:val="28"/>
        </w:rPr>
      </w:pPr>
      <w:r w:rsidRPr="00A44BF8">
        <w:rPr>
          <w:sz w:val="28"/>
          <w:szCs w:val="28"/>
        </w:rPr>
        <w:t>магистральная дорога федерального значения;</w:t>
      </w:r>
    </w:p>
    <w:p w:rsidR="00F55247" w:rsidRPr="00A44BF8" w:rsidRDefault="00F55247" w:rsidP="003E4D69">
      <w:pPr>
        <w:pStyle w:val="a4"/>
        <w:jc w:val="both"/>
        <w:rPr>
          <w:sz w:val="28"/>
          <w:szCs w:val="28"/>
        </w:rPr>
      </w:pPr>
      <w:r w:rsidRPr="00A44BF8">
        <w:rPr>
          <w:sz w:val="28"/>
          <w:szCs w:val="28"/>
        </w:rPr>
        <w:t>основная автомобильная дорога общего пользования;</w:t>
      </w:r>
    </w:p>
    <w:p w:rsidR="00F55247" w:rsidRPr="00A44BF8" w:rsidRDefault="00F55247" w:rsidP="003E4D69">
      <w:pPr>
        <w:pStyle w:val="a4"/>
        <w:jc w:val="both"/>
        <w:rPr>
          <w:sz w:val="28"/>
          <w:szCs w:val="28"/>
        </w:rPr>
      </w:pPr>
      <w:r w:rsidRPr="00A44BF8">
        <w:rPr>
          <w:sz w:val="28"/>
          <w:szCs w:val="28"/>
        </w:rPr>
        <w:t>основные улицы;</w:t>
      </w:r>
    </w:p>
    <w:p w:rsidR="00F55247" w:rsidRPr="00A44BF8" w:rsidRDefault="00F55247" w:rsidP="003E4D69">
      <w:pPr>
        <w:pStyle w:val="a4"/>
        <w:jc w:val="both"/>
        <w:rPr>
          <w:sz w:val="28"/>
          <w:szCs w:val="28"/>
        </w:rPr>
      </w:pPr>
      <w:r w:rsidRPr="00A44BF8">
        <w:rPr>
          <w:sz w:val="28"/>
          <w:szCs w:val="28"/>
        </w:rPr>
        <w:t>второстепенные улицы.</w:t>
      </w:r>
    </w:p>
    <w:p w:rsidR="00F55247" w:rsidRPr="00A44BF8" w:rsidRDefault="00F55247" w:rsidP="003E4D69">
      <w:pPr>
        <w:pStyle w:val="a4"/>
        <w:jc w:val="both"/>
        <w:rPr>
          <w:sz w:val="28"/>
          <w:szCs w:val="28"/>
        </w:rPr>
      </w:pPr>
      <w:r w:rsidRPr="00A44BF8">
        <w:rPr>
          <w:sz w:val="28"/>
          <w:szCs w:val="28"/>
        </w:rPr>
        <w:t>К основным автодорогам общего пользования данным проектом отнесены следующие дороги</w:t>
      </w:r>
    </w:p>
    <w:tbl>
      <w:tblPr>
        <w:tblpPr w:leftFromText="180" w:rightFromText="180" w:vertAnchor="text" w:horzAnchor="margin" w:tblpXSpec="center" w:tblpY="82"/>
        <w:tblW w:w="0" w:type="auto"/>
        <w:tblLook w:val="04A0"/>
      </w:tblPr>
      <w:tblGrid>
        <w:gridCol w:w="968"/>
        <w:gridCol w:w="5662"/>
        <w:gridCol w:w="2017"/>
      </w:tblGrid>
      <w:tr w:rsidR="00F55247" w:rsidRPr="00A44BF8" w:rsidTr="00A44BF8">
        <w:trPr>
          <w:trHeight w:val="537"/>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b/>
                <w:sz w:val="28"/>
                <w:szCs w:val="28"/>
              </w:rPr>
            </w:pPr>
            <w:r w:rsidRPr="00A44BF8">
              <w:rPr>
                <w:b/>
                <w:sz w:val="28"/>
                <w:szCs w:val="28"/>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b/>
                <w:sz w:val="28"/>
                <w:szCs w:val="28"/>
              </w:rPr>
            </w:pPr>
            <w:r w:rsidRPr="00A44BF8">
              <w:rPr>
                <w:b/>
                <w:sz w:val="28"/>
                <w:szCs w:val="28"/>
              </w:rPr>
              <w:t>Наименование дороги</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b/>
                <w:sz w:val="28"/>
                <w:szCs w:val="28"/>
              </w:rPr>
            </w:pPr>
            <w:r w:rsidRPr="00A44BF8">
              <w:rPr>
                <w:b/>
                <w:sz w:val="28"/>
                <w:szCs w:val="28"/>
              </w:rPr>
              <w:t>примечание</w:t>
            </w:r>
          </w:p>
        </w:tc>
      </w:tr>
      <w:tr w:rsidR="00F55247" w:rsidRPr="00A44BF8" w:rsidTr="00A44BF8">
        <w:trPr>
          <w:trHeight w:val="681"/>
        </w:trPr>
        <w:tc>
          <w:tcPr>
            <w:tcW w:w="0" w:type="auto"/>
            <w:vMerge/>
            <w:tcBorders>
              <w:top w:val="single" w:sz="8" w:space="0" w:color="auto"/>
              <w:left w:val="single" w:sz="8" w:space="0" w:color="auto"/>
              <w:bottom w:val="single" w:sz="8" w:space="0" w:color="000000"/>
              <w:right w:val="single" w:sz="8" w:space="0" w:color="auto"/>
            </w:tcBorders>
            <w:vAlign w:val="center"/>
          </w:tcPr>
          <w:p w:rsidR="00F55247" w:rsidRPr="00A44BF8" w:rsidRDefault="00F55247" w:rsidP="00A44BF8">
            <w:pPr>
              <w:pStyle w:val="a4"/>
              <w:rPr>
                <w:sz w:val="28"/>
                <w:szCs w:val="28"/>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55247" w:rsidRPr="00A44BF8" w:rsidRDefault="00F55247" w:rsidP="00A44BF8">
            <w:pPr>
              <w:pStyle w:val="a4"/>
              <w:rPr>
                <w:sz w:val="28"/>
                <w:szCs w:val="28"/>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F55247" w:rsidRPr="00A44BF8" w:rsidRDefault="00F55247" w:rsidP="00A44BF8">
            <w:pPr>
              <w:pStyle w:val="a4"/>
              <w:rPr>
                <w:sz w:val="28"/>
                <w:szCs w:val="28"/>
              </w:rPr>
            </w:pPr>
          </w:p>
        </w:tc>
      </w:tr>
      <w:tr w:rsidR="00F55247" w:rsidRPr="00A44BF8" w:rsidTr="00A44BF8">
        <w:trPr>
          <w:trHeight w:val="537"/>
        </w:trPr>
        <w:tc>
          <w:tcPr>
            <w:tcW w:w="0" w:type="auto"/>
            <w:vMerge w:val="restart"/>
            <w:tcBorders>
              <w:top w:val="single" w:sz="8" w:space="0" w:color="auto"/>
              <w:left w:val="single" w:sz="8" w:space="0" w:color="auto"/>
              <w:right w:val="single" w:sz="8" w:space="0" w:color="auto"/>
            </w:tcBorders>
            <w:shd w:val="clear" w:color="auto" w:fill="auto"/>
            <w:noWrap/>
            <w:vAlign w:val="center"/>
          </w:tcPr>
          <w:p w:rsidR="00F55247" w:rsidRPr="00A44BF8" w:rsidRDefault="00F55247" w:rsidP="00A44BF8">
            <w:pPr>
              <w:pStyle w:val="a4"/>
              <w:rPr>
                <w:sz w:val="28"/>
                <w:szCs w:val="28"/>
              </w:rPr>
            </w:pPr>
            <w:r w:rsidRPr="00A44BF8">
              <w:rPr>
                <w:sz w:val="28"/>
                <w:szCs w:val="28"/>
              </w:rPr>
              <w:t>1</w:t>
            </w:r>
          </w:p>
        </w:tc>
        <w:tc>
          <w:tcPr>
            <w:tcW w:w="0" w:type="auto"/>
            <w:vMerge w:val="restart"/>
            <w:tcBorders>
              <w:top w:val="single" w:sz="8" w:space="0" w:color="auto"/>
              <w:left w:val="single" w:sz="8" w:space="0" w:color="auto"/>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«г.Армавир - с.Успенское - г.Невинномысск»</w:t>
            </w:r>
          </w:p>
        </w:tc>
        <w:tc>
          <w:tcPr>
            <w:tcW w:w="0" w:type="auto"/>
            <w:vMerge w:val="restart"/>
            <w:tcBorders>
              <w:top w:val="single" w:sz="8" w:space="0" w:color="auto"/>
              <w:left w:val="single" w:sz="8" w:space="0" w:color="auto"/>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существующая</w:t>
            </w:r>
          </w:p>
        </w:tc>
      </w:tr>
      <w:tr w:rsidR="00F55247" w:rsidRPr="00A44BF8" w:rsidTr="00A44BF8">
        <w:trPr>
          <w:trHeight w:val="537"/>
        </w:trPr>
        <w:tc>
          <w:tcPr>
            <w:tcW w:w="0" w:type="auto"/>
            <w:vMerge/>
            <w:tcBorders>
              <w:left w:val="single" w:sz="8" w:space="0" w:color="auto"/>
              <w:bottom w:val="single" w:sz="8" w:space="0" w:color="000000"/>
              <w:right w:val="single" w:sz="8" w:space="0" w:color="auto"/>
            </w:tcBorders>
            <w:shd w:val="clear" w:color="auto" w:fill="auto"/>
            <w:noWrap/>
            <w:vAlign w:val="center"/>
          </w:tcPr>
          <w:p w:rsidR="00F55247" w:rsidRPr="00A44BF8" w:rsidRDefault="00F55247" w:rsidP="00A44BF8">
            <w:pPr>
              <w:pStyle w:val="a4"/>
              <w:rPr>
                <w:sz w:val="28"/>
                <w:szCs w:val="28"/>
              </w:rPr>
            </w:pPr>
          </w:p>
        </w:tc>
        <w:tc>
          <w:tcPr>
            <w:tcW w:w="0" w:type="auto"/>
            <w:vMerge/>
            <w:tcBorders>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p>
        </w:tc>
        <w:tc>
          <w:tcPr>
            <w:tcW w:w="0" w:type="auto"/>
            <w:vMerge/>
            <w:tcBorders>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lang w:val="en-US"/>
              </w:rPr>
            </w:pPr>
          </w:p>
        </w:tc>
      </w:tr>
      <w:tr w:rsidR="00F55247" w:rsidRPr="00A44BF8" w:rsidTr="00A44BF8">
        <w:trPr>
          <w:trHeight w:val="483"/>
        </w:trPr>
        <w:tc>
          <w:tcPr>
            <w:tcW w:w="0" w:type="auto"/>
            <w:tcBorders>
              <w:top w:val="single" w:sz="8" w:space="0" w:color="auto"/>
              <w:left w:val="single" w:sz="8" w:space="0" w:color="auto"/>
              <w:bottom w:val="single" w:sz="8" w:space="0" w:color="000000"/>
              <w:right w:val="single" w:sz="8" w:space="0" w:color="auto"/>
            </w:tcBorders>
            <w:shd w:val="clear" w:color="auto" w:fill="auto"/>
            <w:noWrap/>
            <w:vAlign w:val="center"/>
          </w:tcPr>
          <w:p w:rsidR="00F55247" w:rsidRPr="00A44BF8" w:rsidRDefault="00F55247" w:rsidP="00A44BF8">
            <w:pPr>
              <w:pStyle w:val="a4"/>
              <w:rPr>
                <w:sz w:val="28"/>
                <w:szCs w:val="28"/>
              </w:rPr>
            </w:pPr>
            <w:r w:rsidRPr="00A44BF8">
              <w:rPr>
                <w:sz w:val="28"/>
                <w:szCs w:val="28"/>
              </w:rPr>
              <w:t>2</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«с.Маламино - х.Вольность»</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существующая</w:t>
            </w:r>
          </w:p>
        </w:tc>
      </w:tr>
      <w:tr w:rsidR="00F55247" w:rsidRPr="00A44BF8" w:rsidTr="00A44BF8">
        <w:trPr>
          <w:trHeight w:val="492"/>
        </w:trPr>
        <w:tc>
          <w:tcPr>
            <w:tcW w:w="0" w:type="auto"/>
            <w:tcBorders>
              <w:top w:val="single" w:sz="8" w:space="0" w:color="auto"/>
              <w:left w:val="single" w:sz="8" w:space="0" w:color="auto"/>
              <w:bottom w:val="single" w:sz="8" w:space="0" w:color="000000"/>
              <w:right w:val="single" w:sz="8" w:space="0" w:color="auto"/>
            </w:tcBorders>
            <w:shd w:val="clear" w:color="auto" w:fill="auto"/>
            <w:noWrap/>
            <w:vAlign w:val="center"/>
          </w:tcPr>
          <w:p w:rsidR="00F55247" w:rsidRPr="00A44BF8" w:rsidRDefault="00F55247" w:rsidP="00A44BF8">
            <w:pPr>
              <w:pStyle w:val="a4"/>
              <w:rPr>
                <w:sz w:val="28"/>
                <w:szCs w:val="28"/>
              </w:rPr>
            </w:pPr>
            <w:r w:rsidRPr="00A44BF8">
              <w:rPr>
                <w:sz w:val="28"/>
                <w:szCs w:val="28"/>
              </w:rPr>
              <w:t>3</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«Подъезд к с.Маламино»</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существующая</w:t>
            </w:r>
          </w:p>
        </w:tc>
      </w:tr>
      <w:tr w:rsidR="00F55247" w:rsidRPr="00A44BF8" w:rsidTr="00A44BF8">
        <w:trPr>
          <w:trHeight w:val="492"/>
        </w:trPr>
        <w:tc>
          <w:tcPr>
            <w:tcW w:w="0" w:type="auto"/>
            <w:tcBorders>
              <w:top w:val="single" w:sz="8" w:space="0" w:color="auto"/>
              <w:left w:val="single" w:sz="8" w:space="0" w:color="auto"/>
              <w:bottom w:val="single" w:sz="8" w:space="0" w:color="000000"/>
              <w:right w:val="single" w:sz="8" w:space="0" w:color="auto"/>
            </w:tcBorders>
            <w:shd w:val="clear" w:color="auto" w:fill="auto"/>
            <w:noWrap/>
            <w:vAlign w:val="center"/>
          </w:tcPr>
          <w:p w:rsidR="00F55247" w:rsidRPr="00A44BF8" w:rsidRDefault="00F55247" w:rsidP="00A44BF8">
            <w:pPr>
              <w:pStyle w:val="a4"/>
              <w:rPr>
                <w:sz w:val="28"/>
                <w:szCs w:val="28"/>
              </w:rPr>
            </w:pPr>
            <w:r w:rsidRPr="00A44BF8">
              <w:rPr>
                <w:sz w:val="28"/>
                <w:szCs w:val="28"/>
              </w:rPr>
              <w:t>4</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«Подъезд к х. Первокубанский»</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tcPr>
          <w:p w:rsidR="00F55247" w:rsidRPr="00A44BF8" w:rsidRDefault="00F55247" w:rsidP="00A44BF8">
            <w:pPr>
              <w:pStyle w:val="a4"/>
              <w:rPr>
                <w:sz w:val="28"/>
                <w:szCs w:val="28"/>
              </w:rPr>
            </w:pPr>
            <w:r w:rsidRPr="00A44BF8">
              <w:rPr>
                <w:sz w:val="28"/>
                <w:szCs w:val="28"/>
              </w:rPr>
              <w:t>проектируемая</w:t>
            </w:r>
          </w:p>
        </w:tc>
      </w:tr>
    </w:tbl>
    <w:p w:rsidR="00F55247" w:rsidRPr="00A44BF8" w:rsidRDefault="00F55247" w:rsidP="00A44BF8">
      <w:pPr>
        <w:pStyle w:val="a4"/>
        <w:rPr>
          <w:sz w:val="28"/>
          <w:szCs w:val="28"/>
        </w:rPr>
      </w:pPr>
    </w:p>
    <w:p w:rsidR="00F55247" w:rsidRPr="00A44BF8" w:rsidRDefault="00F55247" w:rsidP="00A44BF8">
      <w:pPr>
        <w:pStyle w:val="a4"/>
        <w:rPr>
          <w:sz w:val="28"/>
          <w:szCs w:val="28"/>
        </w:rPr>
      </w:pPr>
    </w:p>
    <w:p w:rsidR="00F55247" w:rsidRPr="00A44BF8" w:rsidRDefault="00F55247" w:rsidP="00A44BF8">
      <w:pPr>
        <w:pStyle w:val="a4"/>
        <w:rPr>
          <w:sz w:val="28"/>
          <w:szCs w:val="28"/>
        </w:rPr>
      </w:pPr>
    </w:p>
    <w:p w:rsidR="00F55247" w:rsidRPr="00A44BF8" w:rsidRDefault="00F55247" w:rsidP="00DC20D4">
      <w:pPr>
        <w:pStyle w:val="a4"/>
        <w:jc w:val="both"/>
        <w:rPr>
          <w:sz w:val="28"/>
          <w:szCs w:val="28"/>
        </w:rPr>
      </w:pPr>
      <w:r w:rsidRPr="00A44BF8">
        <w:rPr>
          <w:sz w:val="28"/>
          <w:szCs w:val="28"/>
        </w:rPr>
        <w:t>При организации новых транспортных связей необходимо произвести выделение земельных отводов под их строительство.</w:t>
      </w:r>
    </w:p>
    <w:p w:rsidR="00F55247" w:rsidRPr="00A44BF8" w:rsidRDefault="00F55247" w:rsidP="00DC20D4">
      <w:pPr>
        <w:pStyle w:val="a4"/>
        <w:jc w:val="both"/>
        <w:rPr>
          <w:sz w:val="28"/>
          <w:szCs w:val="28"/>
        </w:rPr>
      </w:pPr>
      <w:r w:rsidRPr="00A44BF8">
        <w:rPr>
          <w:sz w:val="28"/>
          <w:szCs w:val="28"/>
        </w:rPr>
        <w:t>Ориентировочная площадь под новые автомобильные дороги и отдельные участки представлена далее в таблице.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2330"/>
        <w:gridCol w:w="1954"/>
        <w:gridCol w:w="2139"/>
        <w:gridCol w:w="2440"/>
      </w:tblGrid>
      <w:tr w:rsidR="00F55247" w:rsidRPr="00A44BF8" w:rsidTr="00A44BF8">
        <w:tc>
          <w:tcPr>
            <w:tcW w:w="621" w:type="dxa"/>
            <w:vAlign w:val="center"/>
          </w:tcPr>
          <w:p w:rsidR="00F55247" w:rsidRPr="00A44BF8" w:rsidRDefault="00F55247" w:rsidP="00A44BF8">
            <w:pPr>
              <w:pStyle w:val="a4"/>
              <w:rPr>
                <w:b/>
                <w:sz w:val="28"/>
                <w:szCs w:val="28"/>
              </w:rPr>
            </w:pPr>
            <w:r w:rsidRPr="00A44BF8">
              <w:rPr>
                <w:b/>
                <w:sz w:val="28"/>
                <w:szCs w:val="28"/>
              </w:rPr>
              <w:t>№ п/п</w:t>
            </w:r>
          </w:p>
        </w:tc>
        <w:tc>
          <w:tcPr>
            <w:tcW w:w="2662" w:type="dxa"/>
            <w:vAlign w:val="center"/>
          </w:tcPr>
          <w:p w:rsidR="00F55247" w:rsidRPr="00A44BF8" w:rsidRDefault="00F55247" w:rsidP="00A44BF8">
            <w:pPr>
              <w:pStyle w:val="a4"/>
              <w:rPr>
                <w:b/>
                <w:sz w:val="28"/>
                <w:szCs w:val="28"/>
              </w:rPr>
            </w:pPr>
            <w:r w:rsidRPr="00A44BF8">
              <w:rPr>
                <w:b/>
                <w:sz w:val="28"/>
                <w:szCs w:val="28"/>
              </w:rPr>
              <w:t>Наименование участка автодороги</w:t>
            </w:r>
          </w:p>
        </w:tc>
        <w:tc>
          <w:tcPr>
            <w:tcW w:w="1768" w:type="dxa"/>
            <w:vAlign w:val="center"/>
          </w:tcPr>
          <w:p w:rsidR="00F55247" w:rsidRPr="00A44BF8" w:rsidRDefault="00F55247" w:rsidP="00A44BF8">
            <w:pPr>
              <w:pStyle w:val="a4"/>
              <w:rPr>
                <w:b/>
                <w:sz w:val="28"/>
                <w:szCs w:val="28"/>
              </w:rPr>
            </w:pPr>
            <w:r w:rsidRPr="00A44BF8">
              <w:rPr>
                <w:b/>
                <w:sz w:val="28"/>
                <w:szCs w:val="28"/>
              </w:rPr>
              <w:t>Предлагаемая значимость автодороги</w:t>
            </w:r>
          </w:p>
        </w:tc>
        <w:tc>
          <w:tcPr>
            <w:tcW w:w="1933" w:type="dxa"/>
            <w:vAlign w:val="center"/>
          </w:tcPr>
          <w:p w:rsidR="00F55247" w:rsidRPr="00A44BF8" w:rsidRDefault="00F55247" w:rsidP="00A44BF8">
            <w:pPr>
              <w:pStyle w:val="a4"/>
              <w:rPr>
                <w:b/>
                <w:sz w:val="28"/>
                <w:szCs w:val="28"/>
              </w:rPr>
            </w:pPr>
            <w:r w:rsidRPr="00A44BF8">
              <w:rPr>
                <w:b/>
                <w:sz w:val="28"/>
                <w:szCs w:val="28"/>
              </w:rPr>
              <w:t>Протяженность участка автодороги, км</w:t>
            </w:r>
          </w:p>
        </w:tc>
        <w:tc>
          <w:tcPr>
            <w:tcW w:w="2372" w:type="dxa"/>
            <w:vAlign w:val="center"/>
          </w:tcPr>
          <w:p w:rsidR="00F55247" w:rsidRPr="00A44BF8" w:rsidRDefault="00F55247" w:rsidP="00A44BF8">
            <w:pPr>
              <w:pStyle w:val="a4"/>
              <w:rPr>
                <w:b/>
                <w:sz w:val="28"/>
                <w:szCs w:val="28"/>
              </w:rPr>
            </w:pPr>
            <w:r w:rsidRPr="00A44BF8">
              <w:rPr>
                <w:b/>
                <w:sz w:val="28"/>
                <w:szCs w:val="28"/>
              </w:rPr>
              <w:t>Ориентировочная площадь участков земельных отводов под автодорогу, га</w:t>
            </w:r>
          </w:p>
        </w:tc>
      </w:tr>
      <w:tr w:rsidR="00F55247" w:rsidRPr="00A44BF8" w:rsidTr="00A44BF8">
        <w:trPr>
          <w:trHeight w:val="635"/>
        </w:trPr>
        <w:tc>
          <w:tcPr>
            <w:tcW w:w="621" w:type="dxa"/>
          </w:tcPr>
          <w:p w:rsidR="00F55247" w:rsidRPr="00A44BF8" w:rsidRDefault="00F55247" w:rsidP="00A44BF8">
            <w:pPr>
              <w:pStyle w:val="a4"/>
              <w:rPr>
                <w:sz w:val="28"/>
                <w:szCs w:val="28"/>
              </w:rPr>
            </w:pPr>
            <w:r w:rsidRPr="00A44BF8">
              <w:rPr>
                <w:sz w:val="28"/>
                <w:szCs w:val="28"/>
              </w:rPr>
              <w:t>2</w:t>
            </w:r>
          </w:p>
        </w:tc>
        <w:tc>
          <w:tcPr>
            <w:tcW w:w="2662" w:type="dxa"/>
          </w:tcPr>
          <w:p w:rsidR="00F55247" w:rsidRPr="00A44BF8" w:rsidRDefault="00F55247" w:rsidP="00A44BF8">
            <w:pPr>
              <w:pStyle w:val="a4"/>
              <w:rPr>
                <w:sz w:val="28"/>
                <w:szCs w:val="28"/>
              </w:rPr>
            </w:pPr>
            <w:r w:rsidRPr="00A44BF8">
              <w:rPr>
                <w:sz w:val="28"/>
                <w:szCs w:val="28"/>
              </w:rPr>
              <w:t xml:space="preserve">Подъезд к х.Первокубанский </w:t>
            </w:r>
          </w:p>
        </w:tc>
        <w:tc>
          <w:tcPr>
            <w:tcW w:w="1768" w:type="dxa"/>
          </w:tcPr>
          <w:p w:rsidR="00F55247" w:rsidRPr="00A44BF8" w:rsidRDefault="00F55247" w:rsidP="00A44BF8">
            <w:pPr>
              <w:pStyle w:val="a4"/>
              <w:rPr>
                <w:sz w:val="28"/>
                <w:szCs w:val="28"/>
              </w:rPr>
            </w:pPr>
            <w:r w:rsidRPr="00A44BF8">
              <w:rPr>
                <w:sz w:val="28"/>
                <w:szCs w:val="28"/>
              </w:rPr>
              <w:t>местного</w:t>
            </w:r>
          </w:p>
          <w:p w:rsidR="00F55247" w:rsidRPr="00A44BF8" w:rsidRDefault="00F55247" w:rsidP="00A44BF8">
            <w:pPr>
              <w:pStyle w:val="a4"/>
              <w:rPr>
                <w:sz w:val="28"/>
                <w:szCs w:val="28"/>
              </w:rPr>
            </w:pPr>
            <w:r w:rsidRPr="00A44BF8">
              <w:rPr>
                <w:sz w:val="28"/>
                <w:szCs w:val="28"/>
              </w:rPr>
              <w:t>значения</w:t>
            </w:r>
          </w:p>
        </w:tc>
        <w:tc>
          <w:tcPr>
            <w:tcW w:w="1933" w:type="dxa"/>
          </w:tcPr>
          <w:p w:rsidR="00F55247" w:rsidRPr="00A44BF8" w:rsidRDefault="00F55247" w:rsidP="00A44BF8">
            <w:pPr>
              <w:pStyle w:val="a4"/>
              <w:rPr>
                <w:sz w:val="28"/>
                <w:szCs w:val="28"/>
              </w:rPr>
            </w:pPr>
            <w:r w:rsidRPr="00A44BF8">
              <w:rPr>
                <w:sz w:val="28"/>
                <w:szCs w:val="28"/>
              </w:rPr>
              <w:t>2,3</w:t>
            </w:r>
          </w:p>
        </w:tc>
        <w:tc>
          <w:tcPr>
            <w:tcW w:w="2372" w:type="dxa"/>
          </w:tcPr>
          <w:p w:rsidR="00F55247" w:rsidRPr="00A44BF8" w:rsidRDefault="00F55247" w:rsidP="00A44BF8">
            <w:pPr>
              <w:pStyle w:val="a4"/>
              <w:rPr>
                <w:sz w:val="28"/>
                <w:szCs w:val="28"/>
              </w:rPr>
            </w:pPr>
            <w:r w:rsidRPr="00A44BF8">
              <w:rPr>
                <w:sz w:val="28"/>
                <w:szCs w:val="28"/>
              </w:rPr>
              <w:t>6,4</w:t>
            </w:r>
          </w:p>
        </w:tc>
      </w:tr>
      <w:tr w:rsidR="00F55247" w:rsidRPr="00A44BF8" w:rsidTr="00A44BF8">
        <w:trPr>
          <w:trHeight w:val="201"/>
        </w:trPr>
        <w:tc>
          <w:tcPr>
            <w:tcW w:w="621" w:type="dxa"/>
          </w:tcPr>
          <w:p w:rsidR="00F55247" w:rsidRPr="00A44BF8" w:rsidRDefault="00F55247" w:rsidP="00A44BF8">
            <w:pPr>
              <w:pStyle w:val="a4"/>
              <w:rPr>
                <w:sz w:val="28"/>
                <w:szCs w:val="28"/>
              </w:rPr>
            </w:pPr>
          </w:p>
        </w:tc>
        <w:tc>
          <w:tcPr>
            <w:tcW w:w="2662" w:type="dxa"/>
          </w:tcPr>
          <w:p w:rsidR="00F55247" w:rsidRPr="00A44BF8" w:rsidRDefault="00F55247" w:rsidP="00A44BF8">
            <w:pPr>
              <w:pStyle w:val="a4"/>
              <w:rPr>
                <w:b/>
                <w:sz w:val="28"/>
                <w:szCs w:val="28"/>
              </w:rPr>
            </w:pPr>
            <w:r w:rsidRPr="00A44BF8">
              <w:rPr>
                <w:b/>
                <w:sz w:val="28"/>
                <w:szCs w:val="28"/>
              </w:rPr>
              <w:t>Итого</w:t>
            </w:r>
          </w:p>
        </w:tc>
        <w:tc>
          <w:tcPr>
            <w:tcW w:w="1768" w:type="dxa"/>
          </w:tcPr>
          <w:p w:rsidR="00F55247" w:rsidRPr="00A44BF8" w:rsidRDefault="00F55247" w:rsidP="00A44BF8">
            <w:pPr>
              <w:pStyle w:val="a4"/>
              <w:rPr>
                <w:sz w:val="28"/>
                <w:szCs w:val="28"/>
              </w:rPr>
            </w:pPr>
          </w:p>
        </w:tc>
        <w:tc>
          <w:tcPr>
            <w:tcW w:w="1933" w:type="dxa"/>
          </w:tcPr>
          <w:p w:rsidR="00F55247" w:rsidRPr="00A44BF8" w:rsidRDefault="00F55247" w:rsidP="00A44BF8">
            <w:pPr>
              <w:pStyle w:val="a4"/>
              <w:rPr>
                <w:b/>
                <w:sz w:val="28"/>
                <w:szCs w:val="28"/>
              </w:rPr>
            </w:pPr>
            <w:r w:rsidRPr="00A44BF8">
              <w:rPr>
                <w:b/>
                <w:sz w:val="28"/>
                <w:szCs w:val="28"/>
              </w:rPr>
              <w:t>2,3</w:t>
            </w:r>
          </w:p>
        </w:tc>
        <w:tc>
          <w:tcPr>
            <w:tcW w:w="2372" w:type="dxa"/>
          </w:tcPr>
          <w:p w:rsidR="00F55247" w:rsidRPr="00A44BF8" w:rsidRDefault="00F55247" w:rsidP="00A44BF8">
            <w:pPr>
              <w:pStyle w:val="a4"/>
              <w:rPr>
                <w:b/>
                <w:sz w:val="28"/>
                <w:szCs w:val="28"/>
              </w:rPr>
            </w:pPr>
            <w:r w:rsidRPr="00A44BF8">
              <w:rPr>
                <w:b/>
                <w:sz w:val="28"/>
                <w:szCs w:val="28"/>
              </w:rPr>
              <w:t>6,4</w:t>
            </w:r>
          </w:p>
        </w:tc>
      </w:tr>
    </w:tbl>
    <w:p w:rsidR="00F55247" w:rsidRPr="00A44BF8" w:rsidRDefault="00F55247" w:rsidP="00A44BF8">
      <w:pPr>
        <w:pStyle w:val="a4"/>
        <w:rPr>
          <w:sz w:val="28"/>
          <w:szCs w:val="28"/>
        </w:rPr>
      </w:pPr>
      <w:r w:rsidRPr="00A44BF8">
        <w:rPr>
          <w:sz w:val="28"/>
          <w:szCs w:val="28"/>
        </w:rPr>
        <w:t xml:space="preserve">Примечание: </w:t>
      </w:r>
    </w:p>
    <w:p w:rsidR="00F55247" w:rsidRPr="00A44BF8" w:rsidRDefault="00F55247" w:rsidP="00A44BF8">
      <w:pPr>
        <w:pStyle w:val="a4"/>
        <w:rPr>
          <w:sz w:val="28"/>
          <w:szCs w:val="28"/>
        </w:rPr>
      </w:pPr>
      <w:r w:rsidRPr="00A44BF8">
        <w:rPr>
          <w:sz w:val="28"/>
          <w:szCs w:val="28"/>
        </w:rPr>
        <w:t>1. Протяженность автодорог дана ориентировочно, т.к. конкретный выбор трассы будет определен на конкретной стадии проектирования автодорог.</w:t>
      </w:r>
    </w:p>
    <w:p w:rsidR="00F55247" w:rsidRPr="00A44BF8" w:rsidRDefault="00F55247" w:rsidP="00A44BF8">
      <w:pPr>
        <w:pStyle w:val="a4"/>
        <w:rPr>
          <w:sz w:val="28"/>
          <w:szCs w:val="28"/>
        </w:rPr>
      </w:pPr>
      <w:r w:rsidRPr="00A44BF8">
        <w:rPr>
          <w:sz w:val="28"/>
          <w:szCs w:val="28"/>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F55247" w:rsidRPr="00A44BF8" w:rsidRDefault="00F55247" w:rsidP="00A44BF8">
      <w:pPr>
        <w:pStyle w:val="a4"/>
        <w:rPr>
          <w:sz w:val="28"/>
          <w:szCs w:val="28"/>
        </w:rPr>
      </w:pPr>
      <w:r w:rsidRPr="00A44BF8">
        <w:rPr>
          <w:sz w:val="28"/>
          <w:szCs w:val="28"/>
        </w:rPr>
        <w:t xml:space="preserve">- </w:t>
      </w:r>
      <w:r w:rsidRPr="00A44BF8">
        <w:rPr>
          <w:sz w:val="28"/>
          <w:szCs w:val="28"/>
          <w:lang w:val="en-US"/>
        </w:rPr>
        <w:t>II</w:t>
      </w:r>
      <w:r w:rsidRPr="00A44BF8">
        <w:rPr>
          <w:sz w:val="28"/>
          <w:szCs w:val="28"/>
        </w:rPr>
        <w:t xml:space="preserve"> категория – 2 полосы – </w:t>
      </w:r>
      <w:smartTag w:uri="urn:schemas-microsoft-com:office:smarttags" w:element="metricconverter">
        <w:smartTagPr>
          <w:attr w:name="ProductID" w:val="40 м"/>
        </w:smartTagPr>
        <w:r w:rsidRPr="00A44BF8">
          <w:rPr>
            <w:sz w:val="28"/>
            <w:szCs w:val="28"/>
          </w:rPr>
          <w:t>40 м</w:t>
        </w:r>
      </w:smartTag>
      <w:r w:rsidRPr="00A44BF8">
        <w:rPr>
          <w:sz w:val="28"/>
          <w:szCs w:val="28"/>
        </w:rPr>
        <w:t xml:space="preserve">, </w:t>
      </w:r>
    </w:p>
    <w:p w:rsidR="00F55247" w:rsidRPr="00A44BF8" w:rsidRDefault="00F55247" w:rsidP="00A44BF8">
      <w:pPr>
        <w:pStyle w:val="a4"/>
        <w:rPr>
          <w:sz w:val="28"/>
          <w:szCs w:val="28"/>
        </w:rPr>
      </w:pPr>
      <w:r w:rsidRPr="00A44BF8">
        <w:rPr>
          <w:sz w:val="28"/>
          <w:szCs w:val="28"/>
        </w:rPr>
        <w:t xml:space="preserve">- </w:t>
      </w:r>
      <w:r w:rsidRPr="00A44BF8">
        <w:rPr>
          <w:sz w:val="28"/>
          <w:szCs w:val="28"/>
          <w:lang w:val="en-US"/>
        </w:rPr>
        <w:t>III</w:t>
      </w:r>
      <w:r w:rsidRPr="00A44BF8">
        <w:rPr>
          <w:sz w:val="28"/>
          <w:szCs w:val="28"/>
        </w:rPr>
        <w:t xml:space="preserve"> категория – 2 полосы – </w:t>
      </w:r>
      <w:smartTag w:uri="urn:schemas-microsoft-com:office:smarttags" w:element="metricconverter">
        <w:smartTagPr>
          <w:attr w:name="ProductID" w:val="35 м"/>
        </w:smartTagPr>
        <w:r w:rsidRPr="00A44BF8">
          <w:rPr>
            <w:sz w:val="28"/>
            <w:szCs w:val="28"/>
          </w:rPr>
          <w:t>35 м</w:t>
        </w:r>
      </w:smartTag>
      <w:r w:rsidRPr="00A44BF8">
        <w:rPr>
          <w:sz w:val="28"/>
          <w:szCs w:val="28"/>
        </w:rPr>
        <w:t xml:space="preserve">,  </w:t>
      </w:r>
    </w:p>
    <w:p w:rsidR="00F55247" w:rsidRPr="00A44BF8" w:rsidRDefault="00F55247" w:rsidP="00A44BF8">
      <w:pPr>
        <w:pStyle w:val="a4"/>
        <w:rPr>
          <w:sz w:val="28"/>
          <w:szCs w:val="28"/>
        </w:rPr>
      </w:pPr>
      <w:r w:rsidRPr="00A44BF8">
        <w:rPr>
          <w:sz w:val="28"/>
          <w:szCs w:val="28"/>
        </w:rPr>
        <w:lastRenderedPageBreak/>
        <w:t xml:space="preserve">- </w:t>
      </w:r>
      <w:r w:rsidRPr="00A44BF8">
        <w:rPr>
          <w:sz w:val="28"/>
          <w:szCs w:val="28"/>
          <w:lang w:val="en-US"/>
        </w:rPr>
        <w:t>IV</w:t>
      </w:r>
      <w:r w:rsidRPr="00A44BF8">
        <w:rPr>
          <w:sz w:val="28"/>
          <w:szCs w:val="28"/>
        </w:rPr>
        <w:t xml:space="preserve"> категория – 2 полосы – 28м. </w:t>
      </w:r>
    </w:p>
    <w:p w:rsidR="00F55247" w:rsidRPr="00A44BF8" w:rsidRDefault="00F55247" w:rsidP="00DC20D4">
      <w:pPr>
        <w:pStyle w:val="a4"/>
        <w:jc w:val="both"/>
        <w:rPr>
          <w:sz w:val="28"/>
          <w:szCs w:val="28"/>
        </w:rPr>
      </w:pPr>
      <w:r w:rsidRPr="00A44BF8">
        <w:rPr>
          <w:sz w:val="28"/>
          <w:szCs w:val="28"/>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F55247" w:rsidRPr="00A44BF8" w:rsidRDefault="00F55247" w:rsidP="00DC20D4">
      <w:pPr>
        <w:pStyle w:val="a4"/>
        <w:jc w:val="both"/>
        <w:rPr>
          <w:sz w:val="28"/>
          <w:szCs w:val="28"/>
        </w:rPr>
      </w:pPr>
      <w:r w:rsidRPr="00A44BF8">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прилегающим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F55247" w:rsidRPr="00A44BF8" w:rsidRDefault="00F55247" w:rsidP="00DC20D4">
      <w:pPr>
        <w:pStyle w:val="a4"/>
        <w:jc w:val="both"/>
        <w:rPr>
          <w:sz w:val="28"/>
          <w:szCs w:val="28"/>
        </w:rPr>
      </w:pPr>
      <w:r w:rsidRPr="00A44BF8">
        <w:rPr>
          <w:sz w:val="28"/>
          <w:szCs w:val="28"/>
        </w:rPr>
        <w:t>Улично-дорожная сеть решена в виде непрерывной системы с учетом функционального назначения улиц и дорог, интенсивности транспортного и пешеходного движения, территориально-планировочной организации территории и характера застройки.</w:t>
      </w:r>
    </w:p>
    <w:p w:rsidR="004220F5" w:rsidRDefault="004220F5" w:rsidP="004220F5">
      <w:pPr>
        <w:pStyle w:val="a4"/>
        <w:jc w:val="both"/>
        <w:rPr>
          <w:b/>
          <w:sz w:val="28"/>
          <w:szCs w:val="28"/>
        </w:rPr>
      </w:pPr>
    </w:p>
    <w:p w:rsidR="004220F5" w:rsidRDefault="004220F5" w:rsidP="004220F5">
      <w:pPr>
        <w:pStyle w:val="a4"/>
        <w:jc w:val="both"/>
        <w:rPr>
          <w:b/>
          <w:sz w:val="28"/>
          <w:szCs w:val="28"/>
        </w:rPr>
      </w:pPr>
    </w:p>
    <w:p w:rsidR="004220F5" w:rsidRPr="00DC20D4" w:rsidRDefault="004220F5" w:rsidP="004220F5">
      <w:pPr>
        <w:pStyle w:val="a4"/>
        <w:jc w:val="both"/>
        <w:rPr>
          <w:sz w:val="28"/>
          <w:szCs w:val="28"/>
        </w:rPr>
      </w:pPr>
      <w:r w:rsidRPr="00DC20D4">
        <w:rPr>
          <w:b/>
          <w:sz w:val="28"/>
          <w:szCs w:val="28"/>
        </w:rPr>
        <w:t>Транспортная инфраструктура</w:t>
      </w:r>
      <w:r w:rsidRPr="00DC20D4">
        <w:rPr>
          <w:sz w:val="28"/>
          <w:szCs w:val="28"/>
        </w:rPr>
        <w:t xml:space="preserve"> состоит из автомобильных дорог – 29, 25 км, в том числе с твердым покрытием – 8,68 км. Помимо дорог местного значения по району проходит Федеральная дорога «Кавказ» протяженностью 38 км направления г. Армавир- г. Невинномысск Ставропольского края. Регионального значения - 11.9 км.</w:t>
      </w:r>
    </w:p>
    <w:p w:rsidR="004220F5" w:rsidRPr="00DC20D4" w:rsidRDefault="004220F5" w:rsidP="004220F5">
      <w:pPr>
        <w:pStyle w:val="a4"/>
        <w:jc w:val="both"/>
        <w:rPr>
          <w:sz w:val="28"/>
          <w:szCs w:val="28"/>
        </w:rPr>
      </w:pPr>
      <w:r w:rsidRPr="00DC20D4">
        <w:rPr>
          <w:sz w:val="28"/>
          <w:szCs w:val="28"/>
        </w:rPr>
        <w:t>По территории поселения проходит Северо-Кавказская железная дорога. Водный и авиационный транспорт в поселении отсутствует.</w:t>
      </w:r>
    </w:p>
    <w:p w:rsidR="00D82714" w:rsidRDefault="00D82714" w:rsidP="00D82714">
      <w:pPr>
        <w:pStyle w:val="a4"/>
        <w:jc w:val="center"/>
      </w:pPr>
    </w:p>
    <w:p w:rsidR="00C50660" w:rsidRDefault="00C50660" w:rsidP="00D82714">
      <w:pPr>
        <w:pStyle w:val="a4"/>
        <w:jc w:val="center"/>
      </w:pPr>
    </w:p>
    <w:p w:rsidR="004220F5" w:rsidRDefault="004220F5" w:rsidP="00DC20D4">
      <w:pPr>
        <w:pStyle w:val="a4"/>
        <w:ind w:firstLine="851"/>
        <w:jc w:val="both"/>
        <w:rPr>
          <w:sz w:val="28"/>
          <w:szCs w:val="28"/>
        </w:rPr>
      </w:pPr>
    </w:p>
    <w:p w:rsidR="00C50660" w:rsidRPr="00C50660" w:rsidRDefault="00C50660" w:rsidP="00DC20D4">
      <w:pPr>
        <w:pStyle w:val="a4"/>
        <w:ind w:firstLine="851"/>
        <w:jc w:val="both"/>
        <w:rPr>
          <w:sz w:val="28"/>
          <w:szCs w:val="28"/>
        </w:rPr>
      </w:pPr>
      <w:r w:rsidRPr="00C50660">
        <w:rPr>
          <w:sz w:val="28"/>
          <w:szCs w:val="28"/>
        </w:rPr>
        <w:t>По территории района протекает река Кубань, однако, анализ данного фактора в составе транспортной инфраструктуры нецелесообразен, так как река не является судоходной, ближайшие</w:t>
      </w:r>
    </w:p>
    <w:p w:rsidR="00C50660" w:rsidRPr="00C50660" w:rsidRDefault="00C50660" w:rsidP="00DC20D4">
      <w:pPr>
        <w:pStyle w:val="a4"/>
        <w:ind w:firstLine="851"/>
        <w:jc w:val="both"/>
        <w:rPr>
          <w:sz w:val="28"/>
          <w:szCs w:val="28"/>
        </w:rPr>
      </w:pPr>
      <w:r w:rsidRPr="00C50660">
        <w:rPr>
          <w:sz w:val="28"/>
          <w:szCs w:val="28"/>
        </w:rPr>
        <w:t xml:space="preserve">морские порты – г. Новороссийск – 400 км., </w:t>
      </w:r>
    </w:p>
    <w:p w:rsidR="00C50660" w:rsidRPr="00C50660" w:rsidRDefault="00C50660" w:rsidP="00DC20D4">
      <w:pPr>
        <w:pStyle w:val="a4"/>
        <w:ind w:firstLine="851"/>
        <w:jc w:val="both"/>
        <w:rPr>
          <w:sz w:val="28"/>
          <w:szCs w:val="28"/>
        </w:rPr>
      </w:pPr>
      <w:r w:rsidRPr="00C50660">
        <w:rPr>
          <w:sz w:val="28"/>
          <w:szCs w:val="28"/>
        </w:rPr>
        <w:t>речные порты – г. Краснодар – 250 км., г. Ростов – на- Дону – 330 км.</w:t>
      </w:r>
    </w:p>
    <w:p w:rsidR="00C50660" w:rsidRPr="00C50660" w:rsidRDefault="00C50660" w:rsidP="00DC20D4">
      <w:pPr>
        <w:pStyle w:val="a4"/>
        <w:ind w:firstLine="851"/>
        <w:jc w:val="both"/>
        <w:rPr>
          <w:sz w:val="28"/>
          <w:szCs w:val="28"/>
        </w:rPr>
      </w:pPr>
      <w:r w:rsidRPr="00C50660">
        <w:rPr>
          <w:sz w:val="28"/>
          <w:szCs w:val="28"/>
        </w:rPr>
        <w:t xml:space="preserve">Авиационный транспорт в поселении отсутствует, ближайшие аэропорты – г. Краснодар – 220 км, г. Ставрополь – 90 км., г. Минеральные Воды – 150 км. </w:t>
      </w:r>
    </w:p>
    <w:p w:rsidR="00C50660" w:rsidRPr="00C50660" w:rsidRDefault="00C50660" w:rsidP="00DC20D4">
      <w:pPr>
        <w:pStyle w:val="a4"/>
        <w:ind w:firstLine="851"/>
        <w:jc w:val="both"/>
        <w:rPr>
          <w:b/>
          <w:sz w:val="28"/>
          <w:szCs w:val="28"/>
        </w:rPr>
      </w:pPr>
      <w:r w:rsidRPr="00C50660">
        <w:rPr>
          <w:b/>
          <w:sz w:val="28"/>
          <w:szCs w:val="28"/>
        </w:rPr>
        <w:t>Улично-дорожная сеть</w:t>
      </w:r>
    </w:p>
    <w:p w:rsidR="00C50660" w:rsidRPr="00923D00" w:rsidRDefault="00C50660" w:rsidP="00DC20D4">
      <w:pPr>
        <w:pStyle w:val="S"/>
        <w:rPr>
          <w:rFonts w:ascii="Times New Roman" w:hAnsi="Times New Roman" w:cs="Times New Roman"/>
          <w:sz w:val="28"/>
          <w:szCs w:val="28"/>
        </w:rPr>
      </w:pPr>
      <w:r w:rsidRPr="00923D00">
        <w:rPr>
          <w:rFonts w:ascii="Times New Roman" w:hAnsi="Times New Roman" w:cs="Times New Roman"/>
          <w:sz w:val="28"/>
          <w:szCs w:val="28"/>
        </w:rPr>
        <w:t xml:space="preserve">На сегодняшний день большая часть улиц и дорог населенных пунктов, входящих в состав </w:t>
      </w:r>
      <w:r w:rsidR="00A44BF8">
        <w:rPr>
          <w:rFonts w:ascii="Times New Roman" w:hAnsi="Times New Roman" w:cs="Times New Roman"/>
          <w:sz w:val="28"/>
          <w:szCs w:val="28"/>
        </w:rPr>
        <w:t>Маламин</w:t>
      </w:r>
      <w:r w:rsidRPr="00923D00">
        <w:rPr>
          <w:rFonts w:ascii="Times New Roman" w:hAnsi="Times New Roman" w:cs="Times New Roman"/>
          <w:sz w:val="28"/>
          <w:szCs w:val="28"/>
        </w:rPr>
        <w:t>ского сельского поселения, имеют дорожные одежды низшего типа с грунтовым покрытием. Пешеходное движение осуществляется, в основном, по проезжим частям улиц, в связи с отсутствием пешеходных дорожек (тротуаров), что приводит к возникновению дорожно-транспортных происшествий (ДТП).</w:t>
      </w:r>
    </w:p>
    <w:p w:rsidR="00C50660" w:rsidRPr="00923D00" w:rsidRDefault="00C50660" w:rsidP="00DC20D4">
      <w:pPr>
        <w:pStyle w:val="S"/>
        <w:rPr>
          <w:rFonts w:ascii="Times New Roman" w:hAnsi="Times New Roman" w:cs="Times New Roman"/>
          <w:sz w:val="28"/>
          <w:szCs w:val="28"/>
        </w:rPr>
      </w:pPr>
      <w:r w:rsidRPr="00923D00">
        <w:rPr>
          <w:rFonts w:ascii="Times New Roman" w:hAnsi="Times New Roman" w:cs="Times New Roman"/>
          <w:sz w:val="28"/>
          <w:szCs w:val="28"/>
        </w:rPr>
        <w:t>На сегодняшний день выявлены следующие недостатки улично-дорожной сети станицы Николаевской:</w:t>
      </w:r>
    </w:p>
    <w:p w:rsidR="00C50660" w:rsidRPr="00923D00" w:rsidRDefault="00C50660" w:rsidP="00DC20D4">
      <w:pPr>
        <w:pStyle w:val="S0"/>
        <w:rPr>
          <w:sz w:val="28"/>
          <w:szCs w:val="28"/>
        </w:rPr>
      </w:pPr>
      <w:r w:rsidRPr="00923D00">
        <w:rPr>
          <w:sz w:val="28"/>
          <w:szCs w:val="28"/>
        </w:rPr>
        <w:lastRenderedPageBreak/>
        <w:t>отсутствие четкой дифференциации улично-дорожной сети по категориям, согласно требованиям СНиП 2.07.01-89* , отсутствие на большей части улиц дорожных одежд капитального типа;</w:t>
      </w:r>
    </w:p>
    <w:p w:rsidR="00C50660" w:rsidRPr="00923D00" w:rsidRDefault="00C50660" w:rsidP="00DC20D4">
      <w:pPr>
        <w:pStyle w:val="S0"/>
        <w:rPr>
          <w:sz w:val="28"/>
          <w:szCs w:val="28"/>
        </w:rPr>
      </w:pPr>
      <w:r w:rsidRPr="00923D00">
        <w:rPr>
          <w:sz w:val="28"/>
          <w:szCs w:val="28"/>
        </w:rPr>
        <w:t>отсутствие тротуаров на улицах</w:t>
      </w:r>
    </w:p>
    <w:p w:rsidR="00C50660" w:rsidRPr="00C50660" w:rsidRDefault="00C50660" w:rsidP="00DC20D4">
      <w:pPr>
        <w:pStyle w:val="S0"/>
        <w:rPr>
          <w:sz w:val="28"/>
          <w:szCs w:val="28"/>
        </w:rPr>
      </w:pPr>
      <w:r w:rsidRPr="00923D00">
        <w:rPr>
          <w:sz w:val="28"/>
          <w:szCs w:val="28"/>
        </w:rPr>
        <w:t>низкое качество дорожного покрытия.</w:t>
      </w:r>
    </w:p>
    <w:p w:rsidR="00C50660" w:rsidRPr="00C50660" w:rsidRDefault="00C50660" w:rsidP="00DC20D4">
      <w:pPr>
        <w:pStyle w:val="a4"/>
        <w:ind w:firstLine="851"/>
        <w:jc w:val="both"/>
        <w:rPr>
          <w:rFonts w:eastAsia="Arial Unicode MS"/>
          <w:sz w:val="28"/>
          <w:szCs w:val="28"/>
        </w:rPr>
      </w:pPr>
      <w:r w:rsidRPr="00C50660">
        <w:rPr>
          <w:rFonts w:eastAsia="Arial Unicode MS"/>
          <w:sz w:val="28"/>
          <w:szCs w:val="28"/>
        </w:rPr>
        <w:t>Проведенный анализ существующего состояния автодорожной сети сельского поселения показал, что на данном этапе развития основными проблемами являются:</w:t>
      </w:r>
    </w:p>
    <w:p w:rsidR="00C50660" w:rsidRPr="00C50660" w:rsidRDefault="00C50660" w:rsidP="00DC20D4">
      <w:pPr>
        <w:pStyle w:val="a4"/>
        <w:ind w:firstLine="851"/>
        <w:jc w:val="both"/>
        <w:rPr>
          <w:rFonts w:eastAsia="Arial Unicode MS"/>
          <w:sz w:val="28"/>
          <w:szCs w:val="28"/>
        </w:rPr>
      </w:pPr>
      <w:r w:rsidRPr="00C50660">
        <w:rPr>
          <w:rFonts w:eastAsia="Arial Unicode MS"/>
          <w:sz w:val="28"/>
          <w:szCs w:val="28"/>
        </w:rPr>
        <w:t>- высокий процент износа дорожной сети;</w:t>
      </w:r>
    </w:p>
    <w:p w:rsidR="00C50660" w:rsidRPr="00C50660" w:rsidRDefault="00C50660" w:rsidP="00DC20D4">
      <w:pPr>
        <w:pStyle w:val="a4"/>
        <w:ind w:firstLine="851"/>
        <w:jc w:val="both"/>
        <w:rPr>
          <w:rFonts w:eastAsia="Arial Unicode MS"/>
          <w:sz w:val="28"/>
          <w:szCs w:val="28"/>
        </w:rPr>
      </w:pPr>
      <w:r w:rsidRPr="00C50660">
        <w:rPr>
          <w:rFonts w:eastAsia="Arial Unicode MS"/>
          <w:sz w:val="28"/>
          <w:szCs w:val="28"/>
        </w:rPr>
        <w:t>- несоответствие транспортно-эксплуатационных характеристик, что приводит к малой пропускной способности существующих автодорог в условиях возрастающего автомобилепотока.</w:t>
      </w:r>
    </w:p>
    <w:p w:rsidR="00C50660" w:rsidRPr="00C50660" w:rsidRDefault="00C50660" w:rsidP="00DC20D4">
      <w:pPr>
        <w:pStyle w:val="a4"/>
        <w:ind w:firstLine="851"/>
        <w:jc w:val="both"/>
        <w:rPr>
          <w:sz w:val="28"/>
          <w:szCs w:val="28"/>
        </w:rPr>
      </w:pPr>
    </w:p>
    <w:p w:rsidR="00C50660"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1.5. Анализ состава парка транспортных средств и уровня автомобилизации в поселении, обеспеченность парковками (парковочными местами)</w:t>
      </w:r>
    </w:p>
    <w:p w:rsidR="00C50660" w:rsidRPr="00C50660" w:rsidRDefault="00C50660" w:rsidP="00C50660">
      <w:pPr>
        <w:pStyle w:val="a4"/>
        <w:ind w:firstLine="851"/>
        <w:jc w:val="both"/>
        <w:rPr>
          <w:sz w:val="28"/>
          <w:szCs w:val="28"/>
        </w:rPr>
      </w:pPr>
    </w:p>
    <w:p w:rsidR="00C50660" w:rsidRPr="00C50660" w:rsidRDefault="00C50660" w:rsidP="00DC20D4">
      <w:pPr>
        <w:pStyle w:val="a4"/>
        <w:ind w:firstLine="851"/>
        <w:jc w:val="both"/>
        <w:rPr>
          <w:sz w:val="28"/>
          <w:szCs w:val="28"/>
        </w:rPr>
      </w:pPr>
      <w:r w:rsidRPr="00C50660">
        <w:rPr>
          <w:sz w:val="28"/>
          <w:szCs w:val="28"/>
        </w:rPr>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(в среднем по 7% в год). </w:t>
      </w:r>
    </w:p>
    <w:p w:rsidR="00C50660" w:rsidRPr="00C50660" w:rsidRDefault="00C50660" w:rsidP="00DC20D4">
      <w:pPr>
        <w:pStyle w:val="a4"/>
        <w:ind w:firstLine="851"/>
        <w:jc w:val="both"/>
        <w:rPr>
          <w:sz w:val="28"/>
          <w:szCs w:val="28"/>
        </w:rPr>
      </w:pPr>
      <w:r w:rsidRPr="00C50660">
        <w:rPr>
          <w:sz w:val="28"/>
          <w:szCs w:val="28"/>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p>
    <w:p w:rsidR="00C50660" w:rsidRPr="00C50660" w:rsidRDefault="00C50660" w:rsidP="00DC20D4">
      <w:pPr>
        <w:pStyle w:val="a4"/>
        <w:ind w:firstLine="851"/>
        <w:jc w:val="both"/>
        <w:rPr>
          <w:sz w:val="28"/>
          <w:szCs w:val="28"/>
        </w:rPr>
      </w:pPr>
      <w:r w:rsidRPr="00C50660">
        <w:rPr>
          <w:sz w:val="28"/>
          <w:szCs w:val="28"/>
        </w:rPr>
        <w:t xml:space="preserve">Гаражно-строительных кооперативов в поселении нет. </w:t>
      </w:r>
    </w:p>
    <w:p w:rsidR="00C50660" w:rsidRPr="00C50660" w:rsidRDefault="00C50660" w:rsidP="00DC20D4">
      <w:pPr>
        <w:pStyle w:val="a4"/>
        <w:ind w:firstLine="851"/>
        <w:jc w:val="both"/>
        <w:rPr>
          <w:sz w:val="28"/>
          <w:szCs w:val="28"/>
        </w:rPr>
      </w:pPr>
      <w:r w:rsidRPr="00C50660">
        <w:rPr>
          <w:sz w:val="28"/>
          <w:szCs w:val="28"/>
        </w:rPr>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 </w:t>
      </w:r>
    </w:p>
    <w:p w:rsidR="00C50660" w:rsidRPr="00C50660" w:rsidRDefault="00C50660" w:rsidP="00DC20D4">
      <w:pPr>
        <w:pStyle w:val="a4"/>
        <w:ind w:firstLine="851"/>
        <w:jc w:val="both"/>
        <w:rPr>
          <w:b/>
        </w:rPr>
      </w:pPr>
      <w:r w:rsidRPr="00C50660">
        <w:rPr>
          <w:sz w:val="28"/>
          <w:szCs w:val="28"/>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r w:rsidRPr="00923D00">
        <w:t>.</w:t>
      </w:r>
    </w:p>
    <w:p w:rsidR="00DC20D4" w:rsidRDefault="00DC20D4" w:rsidP="00C50660">
      <w:pPr>
        <w:pStyle w:val="S"/>
        <w:spacing w:line="240" w:lineRule="auto"/>
        <w:ind w:firstLine="0"/>
        <w:jc w:val="center"/>
        <w:rPr>
          <w:rFonts w:ascii="Times New Roman" w:hAnsi="Times New Roman" w:cs="Times New Roman"/>
          <w:b/>
          <w:sz w:val="28"/>
          <w:szCs w:val="28"/>
        </w:rPr>
      </w:pPr>
    </w:p>
    <w:p w:rsidR="00C50660" w:rsidRPr="006C419A"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 xml:space="preserve">1.6. Характеристика работы транспортных средств общего </w:t>
      </w:r>
    </w:p>
    <w:p w:rsidR="00C50660"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пользования, включая анализ пассажиропотока</w:t>
      </w:r>
    </w:p>
    <w:p w:rsidR="00C50660" w:rsidRDefault="00C50660" w:rsidP="00C50660">
      <w:pPr>
        <w:pStyle w:val="S"/>
        <w:spacing w:line="240" w:lineRule="auto"/>
        <w:jc w:val="center"/>
        <w:rPr>
          <w:rFonts w:ascii="Times New Roman" w:hAnsi="Times New Roman" w:cs="Times New Roman"/>
          <w:b/>
          <w:sz w:val="28"/>
          <w:szCs w:val="28"/>
        </w:rPr>
      </w:pPr>
    </w:p>
    <w:p w:rsidR="00C50660" w:rsidRPr="00C50660" w:rsidRDefault="00C50660" w:rsidP="00C50660">
      <w:pPr>
        <w:pStyle w:val="a4"/>
        <w:ind w:firstLine="851"/>
        <w:jc w:val="both"/>
        <w:rPr>
          <w:sz w:val="28"/>
          <w:szCs w:val="28"/>
        </w:rPr>
      </w:pPr>
      <w:r w:rsidRPr="00C50660">
        <w:rPr>
          <w:sz w:val="28"/>
          <w:szCs w:val="28"/>
        </w:rPr>
        <w:t>Транспорт - важнейшая составная часть инфраструктуры поселения,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w:t>
      </w:r>
    </w:p>
    <w:p w:rsidR="00C50660" w:rsidRPr="00C50660" w:rsidRDefault="00C50660" w:rsidP="00C50660">
      <w:pPr>
        <w:pStyle w:val="a4"/>
        <w:ind w:firstLine="851"/>
        <w:jc w:val="both"/>
        <w:rPr>
          <w:sz w:val="28"/>
          <w:szCs w:val="28"/>
        </w:rPr>
      </w:pPr>
      <w:r w:rsidRPr="00C50660">
        <w:rPr>
          <w:sz w:val="28"/>
          <w:szCs w:val="28"/>
        </w:rPr>
        <w:t>Основным видом пассажирского транспорта поселения является автобус.</w:t>
      </w:r>
    </w:p>
    <w:p w:rsidR="00C50660" w:rsidRPr="00C50660" w:rsidRDefault="00C50660" w:rsidP="00C50660">
      <w:pPr>
        <w:pStyle w:val="a4"/>
        <w:ind w:firstLine="851"/>
        <w:jc w:val="both"/>
        <w:rPr>
          <w:sz w:val="28"/>
          <w:szCs w:val="28"/>
        </w:rPr>
      </w:pPr>
      <w:r w:rsidRPr="00C50660">
        <w:rPr>
          <w:sz w:val="28"/>
          <w:szCs w:val="28"/>
        </w:rPr>
        <w:lastRenderedPageBreak/>
        <w:t xml:space="preserve">Автотранспортные предприятия на территории </w:t>
      </w:r>
      <w:r w:rsidR="006E4989">
        <w:rPr>
          <w:sz w:val="28"/>
          <w:szCs w:val="28"/>
        </w:rPr>
        <w:t xml:space="preserve">Маламинского </w:t>
      </w:r>
      <w:r w:rsidRPr="00C50660">
        <w:rPr>
          <w:sz w:val="28"/>
          <w:szCs w:val="28"/>
        </w:rPr>
        <w:t>сельского поселения отсутствуют.</w:t>
      </w:r>
    </w:p>
    <w:p w:rsidR="00C50660" w:rsidRPr="00C50660" w:rsidRDefault="00C50660" w:rsidP="00C50660">
      <w:pPr>
        <w:pStyle w:val="a4"/>
        <w:ind w:firstLine="851"/>
        <w:jc w:val="both"/>
        <w:rPr>
          <w:sz w:val="28"/>
          <w:szCs w:val="28"/>
        </w:rPr>
      </w:pPr>
      <w:r w:rsidRPr="00C50660">
        <w:rPr>
          <w:sz w:val="28"/>
          <w:szCs w:val="28"/>
        </w:rPr>
        <w:t xml:space="preserve">Большинство трудовых передвижений в поселении приходится на личный автотранспорт и пешеходные </w:t>
      </w:r>
      <w:r w:rsidRPr="006C419A">
        <w:rPr>
          <w:sz w:val="28"/>
          <w:szCs w:val="28"/>
        </w:rPr>
        <w:t>сообщения.</w:t>
      </w:r>
    </w:p>
    <w:p w:rsidR="00C50660" w:rsidRDefault="00C50660" w:rsidP="00C50660">
      <w:pPr>
        <w:pStyle w:val="S"/>
        <w:spacing w:line="240" w:lineRule="auto"/>
        <w:ind w:firstLine="0"/>
        <w:rPr>
          <w:rFonts w:ascii="Times New Roman" w:hAnsi="Times New Roman" w:cs="Times New Roman"/>
          <w:b/>
          <w:color w:val="4BACC6"/>
          <w:sz w:val="28"/>
          <w:szCs w:val="28"/>
        </w:rPr>
      </w:pPr>
    </w:p>
    <w:p w:rsidR="00C50660"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1.7. Характеристика условий пешеходного и велосипедного передвижения</w:t>
      </w:r>
    </w:p>
    <w:p w:rsidR="00C50660" w:rsidRDefault="00C50660" w:rsidP="00C50660">
      <w:pPr>
        <w:pStyle w:val="S"/>
        <w:spacing w:line="240" w:lineRule="auto"/>
        <w:jc w:val="center"/>
        <w:rPr>
          <w:rFonts w:ascii="Times New Roman" w:hAnsi="Times New Roman" w:cs="Times New Roman"/>
          <w:b/>
          <w:color w:val="4BACC6"/>
          <w:sz w:val="28"/>
          <w:szCs w:val="28"/>
        </w:rPr>
      </w:pPr>
    </w:p>
    <w:p w:rsidR="00C50660" w:rsidRDefault="00C50660" w:rsidP="00C50660">
      <w:pPr>
        <w:pStyle w:val="S"/>
        <w:spacing w:line="240" w:lineRule="auto"/>
        <w:rPr>
          <w:rFonts w:ascii="Times New Roman" w:hAnsi="Times New Roman" w:cs="Times New Roman"/>
          <w:sz w:val="28"/>
          <w:szCs w:val="28"/>
        </w:rPr>
      </w:pPr>
      <w:r w:rsidRPr="00923D00">
        <w:rPr>
          <w:rFonts w:ascii="Times New Roman" w:hAnsi="Times New Roman" w:cs="Times New Roman"/>
          <w:sz w:val="28"/>
          <w:szCs w:val="28"/>
        </w:rPr>
        <w:t>Пешеходное и велосипедное движение происходит в основном по проезжим частям улиц, в связи с отсутствием пешеходных дорожек (тротуаров), что приводит к возникновению дорожно-транспортных происшествий (ДТП) на улицах населенных пунктов.</w:t>
      </w:r>
    </w:p>
    <w:p w:rsidR="00C50660" w:rsidRDefault="00C50660" w:rsidP="00C50660">
      <w:pPr>
        <w:pStyle w:val="S"/>
        <w:spacing w:line="240" w:lineRule="auto"/>
        <w:rPr>
          <w:rFonts w:ascii="Times New Roman" w:hAnsi="Times New Roman" w:cs="Times New Roman"/>
          <w:sz w:val="28"/>
          <w:szCs w:val="28"/>
        </w:rPr>
      </w:pPr>
    </w:p>
    <w:p w:rsidR="00C50660" w:rsidRPr="006C419A"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 xml:space="preserve">1.8. Характеристика движения грузовых транспортных средств, </w:t>
      </w:r>
    </w:p>
    <w:p w:rsidR="00C50660"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оценка работы транспортных средств коммунальных и дорожных служб, состояние инфраструктуры для данных транспортных средств</w:t>
      </w:r>
    </w:p>
    <w:p w:rsidR="00C50660" w:rsidRDefault="00C50660" w:rsidP="00C50660">
      <w:pPr>
        <w:pStyle w:val="S"/>
        <w:spacing w:line="240" w:lineRule="auto"/>
        <w:jc w:val="center"/>
        <w:rPr>
          <w:rFonts w:ascii="Times New Roman" w:hAnsi="Times New Roman" w:cs="Times New Roman"/>
          <w:b/>
          <w:color w:val="4BACC6"/>
          <w:sz w:val="28"/>
          <w:szCs w:val="28"/>
        </w:rPr>
      </w:pPr>
    </w:p>
    <w:p w:rsidR="00C50660" w:rsidRPr="00C50660" w:rsidRDefault="00C50660" w:rsidP="00C50660">
      <w:pPr>
        <w:pStyle w:val="a4"/>
        <w:ind w:firstLine="851"/>
        <w:jc w:val="both"/>
        <w:rPr>
          <w:sz w:val="28"/>
          <w:szCs w:val="28"/>
        </w:rPr>
      </w:pPr>
      <w:r w:rsidRPr="00C50660">
        <w:rPr>
          <w:sz w:val="28"/>
          <w:szCs w:val="28"/>
        </w:rPr>
        <w:t xml:space="preserve">В составе движения грузового транспорта в целом по улицам </w:t>
      </w:r>
      <w:r w:rsidR="006C419A">
        <w:rPr>
          <w:sz w:val="28"/>
          <w:szCs w:val="28"/>
        </w:rPr>
        <w:t>Маламин</w:t>
      </w:r>
      <w:r w:rsidRPr="00C50660">
        <w:rPr>
          <w:sz w:val="28"/>
          <w:szCs w:val="28"/>
        </w:rPr>
        <w:t>ского сельского поселения преобладают автомобили грузоподъемностью</w:t>
      </w:r>
      <w:r w:rsidRPr="00C50660">
        <w:rPr>
          <w:color w:val="4BACC6"/>
          <w:sz w:val="28"/>
          <w:szCs w:val="28"/>
        </w:rPr>
        <w:t xml:space="preserve"> </w:t>
      </w:r>
      <w:r w:rsidRPr="00C50660">
        <w:rPr>
          <w:sz w:val="28"/>
          <w:szCs w:val="28"/>
        </w:rPr>
        <w:t>до 2 т, а также от 2 до 8 т.</w:t>
      </w:r>
      <w:r w:rsidRPr="00C50660">
        <w:rPr>
          <w:color w:val="4BACC6"/>
          <w:sz w:val="28"/>
          <w:szCs w:val="28"/>
        </w:rPr>
        <w:t xml:space="preserve"> </w:t>
      </w:r>
      <w:r w:rsidRPr="00C50660">
        <w:rPr>
          <w:sz w:val="28"/>
          <w:szCs w:val="28"/>
        </w:rPr>
        <w:t xml:space="preserve">Для того, чтобы не создавать на улицах поселения затруднения в передвижении транспортных средств, предприятие осуществляет сбор и вывоз мусора по утвержденному графику. Также в зимний период предприятие занимается расчисткой улиц от снега. </w:t>
      </w:r>
    </w:p>
    <w:p w:rsidR="00C50660" w:rsidRPr="00C50660" w:rsidRDefault="00C50660" w:rsidP="00C50660">
      <w:pPr>
        <w:pStyle w:val="a4"/>
        <w:ind w:firstLine="851"/>
        <w:jc w:val="both"/>
        <w:rPr>
          <w:sz w:val="28"/>
          <w:szCs w:val="28"/>
        </w:rPr>
      </w:pPr>
      <w:r w:rsidRPr="00C50660">
        <w:rPr>
          <w:sz w:val="28"/>
          <w:szCs w:val="28"/>
        </w:rPr>
        <w:t>Грузовые транспортные средства, транспортные средства коммунальных и дорожных служб обеспечены инфраструктурой в полном объеме.</w:t>
      </w:r>
    </w:p>
    <w:p w:rsidR="00C50660"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1.9. Анализ уровня безопасности дорожного движения</w:t>
      </w:r>
    </w:p>
    <w:p w:rsidR="00C50660" w:rsidRDefault="00C50660" w:rsidP="00C50660">
      <w:pPr>
        <w:pStyle w:val="S"/>
        <w:spacing w:line="240" w:lineRule="auto"/>
        <w:jc w:val="center"/>
        <w:rPr>
          <w:rFonts w:ascii="Times New Roman" w:hAnsi="Times New Roman" w:cs="Times New Roman"/>
          <w:b/>
          <w:sz w:val="28"/>
          <w:szCs w:val="28"/>
        </w:rPr>
      </w:pPr>
    </w:p>
    <w:p w:rsidR="00C50660" w:rsidRPr="00C50660" w:rsidRDefault="00C50660" w:rsidP="00C50660">
      <w:pPr>
        <w:pStyle w:val="a4"/>
        <w:ind w:firstLine="851"/>
        <w:jc w:val="both"/>
        <w:rPr>
          <w:sz w:val="28"/>
          <w:szCs w:val="28"/>
        </w:rPr>
      </w:pPr>
      <w:r w:rsidRPr="00C50660">
        <w:rPr>
          <w:sz w:val="28"/>
          <w:szCs w:val="28"/>
        </w:rPr>
        <w:t xml:space="preserve">Обеспечение безопасности на автомобильных дорогах является важнейшей частью социально-экономического развития </w:t>
      </w:r>
      <w:r w:rsidR="00E61527">
        <w:rPr>
          <w:sz w:val="28"/>
          <w:szCs w:val="28"/>
        </w:rPr>
        <w:t>Маламин</w:t>
      </w:r>
      <w:r w:rsidRPr="00C50660">
        <w:rPr>
          <w:sz w:val="28"/>
          <w:szCs w:val="28"/>
        </w:rPr>
        <w:t xml:space="preserve">ского сельского поселения. </w:t>
      </w:r>
    </w:p>
    <w:p w:rsidR="00C50660" w:rsidRPr="00C50660" w:rsidRDefault="00C50660" w:rsidP="00C50660">
      <w:pPr>
        <w:pStyle w:val="a4"/>
        <w:ind w:firstLine="851"/>
        <w:jc w:val="both"/>
        <w:rPr>
          <w:sz w:val="28"/>
          <w:szCs w:val="28"/>
        </w:rPr>
      </w:pPr>
      <w:r w:rsidRPr="00C50660">
        <w:rPr>
          <w:sz w:val="28"/>
          <w:szCs w:val="28"/>
        </w:rPr>
        <w:t xml:space="preserve">Принудительное соблюдение существующих ограничений транспортных средств. Применение принудительных мер с использованием выборочной проверки дыхания водителей на алкоголь, оказывается наиболее эффективным для снижения дорожно-транспортных происшествий. </w:t>
      </w:r>
    </w:p>
    <w:p w:rsidR="00C50660" w:rsidRPr="00C50660" w:rsidRDefault="00C50660" w:rsidP="00C50660">
      <w:pPr>
        <w:pStyle w:val="a4"/>
        <w:ind w:firstLine="851"/>
        <w:jc w:val="both"/>
        <w:rPr>
          <w:sz w:val="28"/>
          <w:szCs w:val="28"/>
        </w:rPr>
      </w:pPr>
      <w:r w:rsidRPr="00C50660">
        <w:rPr>
          <w:sz w:val="28"/>
          <w:szCs w:val="28"/>
        </w:rPr>
        <w:t xml:space="preserve">Наиболее эффективной мерой для повышения уровня безопасности в области использования ремней безопасности являются ужесточенные законодательные меры и полицейское право применение штрафов и иных взысканий с водителей, нарушивших данные требования. </w:t>
      </w:r>
    </w:p>
    <w:p w:rsidR="00C50660" w:rsidRPr="00C50660" w:rsidRDefault="00C50660" w:rsidP="00C50660">
      <w:pPr>
        <w:pStyle w:val="a4"/>
        <w:ind w:firstLine="851"/>
        <w:jc w:val="both"/>
        <w:rPr>
          <w:sz w:val="28"/>
          <w:szCs w:val="28"/>
        </w:rPr>
      </w:pPr>
      <w:r w:rsidRPr="00C50660">
        <w:rPr>
          <w:sz w:val="28"/>
          <w:szCs w:val="28"/>
        </w:rPr>
        <w:t xml:space="preserve">Главной задачей обеспечения безопасности является организация единой совокупной системы управления безопасностью на автомобильных дорогах в условиях рыночного хозяйствования с созданием эффективного механизма регулирования транспортной деятельности под надзором федеральных исполнительных органов и органов местного самоуправления, различных общественных объединений. </w:t>
      </w:r>
    </w:p>
    <w:p w:rsidR="00C50660" w:rsidRPr="00C50660" w:rsidRDefault="00C50660" w:rsidP="00C50660">
      <w:pPr>
        <w:pStyle w:val="a4"/>
        <w:ind w:firstLine="851"/>
        <w:jc w:val="both"/>
        <w:rPr>
          <w:sz w:val="28"/>
          <w:szCs w:val="28"/>
        </w:rPr>
      </w:pPr>
      <w:r w:rsidRPr="00C50660">
        <w:rPr>
          <w:sz w:val="28"/>
          <w:szCs w:val="28"/>
        </w:rPr>
        <w:t xml:space="preserve">Базовыми данными при принятии управленческих решений являются статистические сведения, которые формируются специалистами </w:t>
      </w:r>
      <w:r w:rsidRPr="00C50660">
        <w:rPr>
          <w:sz w:val="28"/>
          <w:szCs w:val="28"/>
        </w:rPr>
        <w:lastRenderedPageBreak/>
        <w:t xml:space="preserve">безопасности дорожного движения и применяются для анализа ДТП, выявления проблемных точек и негативных тенденций, оценки эффективности мер, которые направлены на сокращение количества, тяжести ДТП. </w:t>
      </w:r>
    </w:p>
    <w:p w:rsidR="00C50660" w:rsidRPr="00C50660" w:rsidRDefault="00C50660" w:rsidP="00C50660">
      <w:pPr>
        <w:pStyle w:val="a4"/>
        <w:ind w:firstLine="851"/>
        <w:jc w:val="both"/>
        <w:rPr>
          <w:sz w:val="28"/>
          <w:szCs w:val="28"/>
        </w:rPr>
      </w:pPr>
      <w:r w:rsidRPr="00C50660">
        <w:rPr>
          <w:sz w:val="28"/>
          <w:szCs w:val="28"/>
        </w:rPr>
        <w:t>Профилактика дорожно-транспортного травматизма, разработка новых подходов в популяризации правил дорожного движения, обсуждение вопросов усиления взаимодействия между ведомствами в управлении безопасностью дорожного движения, определение первоочередных мер, которые направлены на улучшение ситуации на дорогах, должны стоять на контроле у уполномоченных на то людей, которые способны незамедлительно реагировать на сложившуюся ситуацию на автомобильных дорогах.</w:t>
      </w:r>
    </w:p>
    <w:p w:rsidR="00C50660" w:rsidRPr="00C50660" w:rsidRDefault="00C50660" w:rsidP="00C50660">
      <w:pPr>
        <w:pStyle w:val="a4"/>
        <w:ind w:firstLine="851"/>
        <w:jc w:val="both"/>
        <w:rPr>
          <w:sz w:val="28"/>
          <w:szCs w:val="28"/>
        </w:rPr>
      </w:pPr>
      <w:r w:rsidRPr="00C50660">
        <w:rPr>
          <w:sz w:val="28"/>
          <w:szCs w:val="28"/>
        </w:rPr>
        <w:t xml:space="preserve">Таким образом, к приоритетным задачам социального и экономического развития поселения в среднесрочной и долгосрочной перспективе относятся задачи по сохранению  жизни и здоровья участников дорожного движения. Их достижение 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 д. Вследствие этого планируется снижение социально-экономического и демографического ущерба в результате ДТП и их последствий, что будет способствовать уменьшению темпов убыли населения </w:t>
      </w:r>
      <w:r w:rsidR="00E61527">
        <w:rPr>
          <w:sz w:val="28"/>
          <w:szCs w:val="28"/>
        </w:rPr>
        <w:t>Маламин</w:t>
      </w:r>
      <w:r w:rsidRPr="00C50660">
        <w:rPr>
          <w:sz w:val="28"/>
          <w:szCs w:val="28"/>
        </w:rPr>
        <w:t>ского сельского поселения и формированию условий для его роста.</w:t>
      </w:r>
    </w:p>
    <w:p w:rsidR="00C50660" w:rsidRPr="00923D00" w:rsidRDefault="00C50660" w:rsidP="00C50660">
      <w:pPr>
        <w:pStyle w:val="S"/>
        <w:spacing w:line="240" w:lineRule="auto"/>
        <w:ind w:firstLine="709"/>
        <w:rPr>
          <w:rFonts w:ascii="Times New Roman" w:hAnsi="Times New Roman" w:cs="Times New Roman"/>
          <w:sz w:val="28"/>
          <w:szCs w:val="28"/>
        </w:rPr>
      </w:pPr>
    </w:p>
    <w:p w:rsidR="00C50660" w:rsidRPr="006C419A"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 xml:space="preserve">1.10. Оценка уровня негативного воздействия транспортной инфраструктуры на окружающую среду, безопасность </w:t>
      </w:r>
    </w:p>
    <w:p w:rsidR="00C50660" w:rsidRPr="006C419A" w:rsidRDefault="00C50660" w:rsidP="00C50660">
      <w:pPr>
        <w:pStyle w:val="S"/>
        <w:spacing w:line="240" w:lineRule="auto"/>
        <w:ind w:firstLine="0"/>
        <w:jc w:val="center"/>
        <w:rPr>
          <w:rFonts w:ascii="Times New Roman" w:hAnsi="Times New Roman" w:cs="Times New Roman"/>
          <w:b/>
          <w:sz w:val="28"/>
          <w:szCs w:val="28"/>
        </w:rPr>
      </w:pPr>
      <w:r w:rsidRPr="006C419A">
        <w:rPr>
          <w:rFonts w:ascii="Times New Roman" w:hAnsi="Times New Roman" w:cs="Times New Roman"/>
          <w:b/>
          <w:sz w:val="28"/>
          <w:szCs w:val="28"/>
        </w:rPr>
        <w:t>и здоровье населения</w:t>
      </w:r>
    </w:p>
    <w:p w:rsidR="00C50660" w:rsidRDefault="00C50660" w:rsidP="00C50660">
      <w:pPr>
        <w:pStyle w:val="S"/>
        <w:spacing w:line="240" w:lineRule="auto"/>
        <w:ind w:firstLine="709"/>
        <w:jc w:val="center"/>
        <w:rPr>
          <w:rFonts w:ascii="Times New Roman" w:hAnsi="Times New Roman" w:cs="Times New Roman"/>
          <w:b/>
          <w:color w:val="4BACC6"/>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Автомобильный транспорт и инфраструктура автотранспортного комплекса относится к главным источникам загрязнения окружающей среды. Отработавшие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rsidR="00C5066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w:t>
      </w:r>
      <w:r w:rsidRPr="00923D00">
        <w:rPr>
          <w:rFonts w:ascii="Times New Roman" w:hAnsi="Times New Roman" w:cs="Times New Roman"/>
          <w:color w:val="4BACC6"/>
          <w:sz w:val="28"/>
          <w:szCs w:val="28"/>
        </w:rPr>
        <w:t xml:space="preserve"> </w:t>
      </w:r>
      <w:r w:rsidRPr="00923D00">
        <w:rPr>
          <w:rFonts w:ascii="Times New Roman" w:hAnsi="Times New Roman" w:cs="Times New Roman"/>
          <w:sz w:val="28"/>
          <w:szCs w:val="28"/>
        </w:rPr>
        <w:t>Недопустимо выращивание здесь овощей, фруктов и скармливание травы животным.</w:t>
      </w:r>
    </w:p>
    <w:p w:rsidR="00C50660" w:rsidRDefault="00C50660" w:rsidP="00C50660">
      <w:pPr>
        <w:pStyle w:val="S"/>
        <w:spacing w:line="240" w:lineRule="auto"/>
        <w:ind w:firstLine="0"/>
        <w:rPr>
          <w:rFonts w:ascii="Times New Roman" w:hAnsi="Times New Roman" w:cs="Times New Roman"/>
          <w:sz w:val="28"/>
          <w:szCs w:val="28"/>
        </w:rPr>
      </w:pPr>
    </w:p>
    <w:p w:rsidR="00C50660" w:rsidRPr="006C419A" w:rsidRDefault="00C50660" w:rsidP="00C50660">
      <w:pPr>
        <w:pStyle w:val="a4"/>
        <w:jc w:val="center"/>
        <w:rPr>
          <w:b/>
          <w:sz w:val="28"/>
          <w:szCs w:val="28"/>
        </w:rPr>
      </w:pPr>
      <w:r w:rsidRPr="00C50660">
        <w:rPr>
          <w:b/>
          <w:sz w:val="28"/>
          <w:szCs w:val="28"/>
        </w:rPr>
        <w:t>1.11</w:t>
      </w:r>
      <w:r w:rsidRPr="00221D18">
        <w:rPr>
          <w:b/>
          <w:color w:val="548DD4" w:themeColor="text2" w:themeTint="99"/>
          <w:sz w:val="28"/>
          <w:szCs w:val="28"/>
        </w:rPr>
        <w:t xml:space="preserve">. </w:t>
      </w:r>
      <w:r w:rsidRPr="006C419A">
        <w:rPr>
          <w:b/>
          <w:sz w:val="28"/>
          <w:szCs w:val="28"/>
        </w:rPr>
        <w:t>Характеристика существующих условий и перспектив развития</w:t>
      </w:r>
    </w:p>
    <w:p w:rsidR="00C50660" w:rsidRPr="006C419A" w:rsidRDefault="00C50660" w:rsidP="00C50660">
      <w:pPr>
        <w:pStyle w:val="a4"/>
        <w:jc w:val="center"/>
        <w:rPr>
          <w:b/>
          <w:sz w:val="28"/>
          <w:szCs w:val="28"/>
        </w:rPr>
      </w:pPr>
      <w:r w:rsidRPr="006C419A">
        <w:rPr>
          <w:b/>
          <w:sz w:val="28"/>
          <w:szCs w:val="28"/>
        </w:rPr>
        <w:t xml:space="preserve">и размещения транспортной инфраструктуры </w:t>
      </w:r>
      <w:r w:rsidR="00E61527" w:rsidRPr="006C419A">
        <w:rPr>
          <w:b/>
          <w:sz w:val="28"/>
          <w:szCs w:val="28"/>
        </w:rPr>
        <w:t>Маламин</w:t>
      </w:r>
      <w:r w:rsidRPr="006C419A">
        <w:rPr>
          <w:b/>
          <w:sz w:val="28"/>
          <w:szCs w:val="28"/>
        </w:rPr>
        <w:t>ского</w:t>
      </w:r>
    </w:p>
    <w:p w:rsidR="00C50660" w:rsidRPr="006C419A" w:rsidRDefault="00C50660" w:rsidP="00C50660">
      <w:pPr>
        <w:pStyle w:val="a4"/>
        <w:jc w:val="center"/>
        <w:rPr>
          <w:b/>
          <w:sz w:val="28"/>
          <w:szCs w:val="28"/>
        </w:rPr>
      </w:pPr>
      <w:r w:rsidRPr="006C419A">
        <w:rPr>
          <w:b/>
          <w:sz w:val="28"/>
          <w:szCs w:val="28"/>
        </w:rPr>
        <w:lastRenderedPageBreak/>
        <w:t>сельского поселения Успенского района</w:t>
      </w:r>
    </w:p>
    <w:p w:rsidR="00C50660" w:rsidRPr="006C419A" w:rsidRDefault="00C50660" w:rsidP="00C50660">
      <w:pPr>
        <w:pStyle w:val="a4"/>
        <w:ind w:firstLine="851"/>
        <w:jc w:val="both"/>
        <w:rPr>
          <w:sz w:val="28"/>
          <w:szCs w:val="28"/>
        </w:rPr>
      </w:pPr>
    </w:p>
    <w:p w:rsidR="00C50660" w:rsidRPr="00C50660" w:rsidRDefault="00C50660" w:rsidP="00C50660">
      <w:pPr>
        <w:pStyle w:val="a4"/>
        <w:ind w:firstLine="851"/>
        <w:jc w:val="both"/>
        <w:rPr>
          <w:rFonts w:eastAsia="Arial Unicode MS"/>
          <w:sz w:val="28"/>
          <w:szCs w:val="28"/>
        </w:rPr>
      </w:pPr>
      <w:r w:rsidRPr="00C50660">
        <w:rPr>
          <w:rFonts w:eastAsia="Arial Unicode MS"/>
          <w:sz w:val="28"/>
          <w:szCs w:val="28"/>
        </w:rPr>
        <w:t>Проведенный анализ существующего состояния автодорожной сети сельского поселения показал, что на данном этапе развития основными проблемами являются:</w:t>
      </w:r>
    </w:p>
    <w:p w:rsidR="00C50660" w:rsidRPr="00C50660" w:rsidRDefault="00C50660" w:rsidP="00C50660">
      <w:pPr>
        <w:pStyle w:val="a4"/>
        <w:ind w:firstLine="851"/>
        <w:jc w:val="both"/>
        <w:rPr>
          <w:rFonts w:eastAsia="Arial Unicode MS"/>
          <w:sz w:val="28"/>
          <w:szCs w:val="28"/>
        </w:rPr>
      </w:pPr>
      <w:r w:rsidRPr="00C50660">
        <w:rPr>
          <w:rFonts w:eastAsia="Arial Unicode MS"/>
          <w:sz w:val="28"/>
          <w:szCs w:val="28"/>
        </w:rPr>
        <w:t>- высокий процент износа дорожной сети;</w:t>
      </w:r>
    </w:p>
    <w:p w:rsidR="00C50660" w:rsidRPr="00C50660" w:rsidRDefault="00C50660" w:rsidP="00C50660">
      <w:pPr>
        <w:pStyle w:val="a4"/>
        <w:ind w:firstLine="851"/>
        <w:jc w:val="both"/>
        <w:rPr>
          <w:rFonts w:eastAsia="Arial Unicode MS"/>
          <w:sz w:val="28"/>
          <w:szCs w:val="28"/>
        </w:rPr>
      </w:pPr>
      <w:r w:rsidRPr="00C50660">
        <w:rPr>
          <w:rFonts w:eastAsia="Arial Unicode MS"/>
          <w:sz w:val="28"/>
          <w:szCs w:val="28"/>
        </w:rPr>
        <w:t>- несоответствие транспортно-эксплуатационных характеристик, что приводит к малой пропускной способности существующих автодорог в условиях возрастающего автомобилепотока.</w:t>
      </w:r>
    </w:p>
    <w:p w:rsidR="00C50660" w:rsidRPr="00C50660" w:rsidRDefault="00C50660" w:rsidP="00C50660">
      <w:pPr>
        <w:pStyle w:val="a4"/>
        <w:ind w:firstLine="851"/>
        <w:jc w:val="both"/>
        <w:rPr>
          <w:rFonts w:eastAsia="Arial Unicode MS"/>
          <w:sz w:val="28"/>
          <w:szCs w:val="28"/>
          <w:lang w:bidi="en-US"/>
        </w:rPr>
      </w:pPr>
      <w:r w:rsidRPr="00C50660">
        <w:rPr>
          <w:rFonts w:eastAsia="Arial Unicode MS"/>
          <w:sz w:val="28"/>
          <w:szCs w:val="28"/>
          <w:lang w:bidi="en-US"/>
        </w:rPr>
        <w:t>Дальнейшее развитие автодорожной сети связано с конкретными производственными потребностями существующих, реконструируемых и проектируемых промышленных и сельскохозяйственных предприятий района, а также с потребностями развития селитебных территорий населенных пунктов.</w:t>
      </w:r>
      <w:r w:rsidRPr="00C50660">
        <w:rPr>
          <w:rFonts w:eastAsia="Arial Unicode MS"/>
          <w:color w:val="FF0000"/>
          <w:sz w:val="28"/>
          <w:szCs w:val="28"/>
          <w:lang w:bidi="en-US"/>
        </w:rPr>
        <w:t xml:space="preserve"> </w:t>
      </w:r>
    </w:p>
    <w:p w:rsidR="00C50660" w:rsidRPr="00C50660" w:rsidRDefault="00C50660" w:rsidP="00C50660">
      <w:pPr>
        <w:pStyle w:val="a4"/>
        <w:ind w:firstLine="851"/>
        <w:jc w:val="both"/>
        <w:rPr>
          <w:sz w:val="28"/>
          <w:szCs w:val="28"/>
        </w:rPr>
      </w:pPr>
      <w:r w:rsidRPr="00C50660">
        <w:rPr>
          <w:sz w:val="28"/>
          <w:szCs w:val="28"/>
        </w:rPr>
        <w:t>Совершенствование транспортной инфраструктуры населенного пункта заключается в обеспечении удобных и эффективных транспортных связей путем дифференциации улиц и проездов по категориям в соответствии со СНиП 2.07.01-89* «Градостроительство. Планировка и застройка городских и сельских поселений».</w:t>
      </w:r>
    </w:p>
    <w:p w:rsidR="00C50660" w:rsidRPr="00C50660" w:rsidRDefault="00C50660" w:rsidP="00C50660">
      <w:pPr>
        <w:pStyle w:val="a4"/>
        <w:ind w:firstLine="851"/>
        <w:jc w:val="both"/>
        <w:rPr>
          <w:sz w:val="28"/>
          <w:szCs w:val="28"/>
        </w:rPr>
      </w:pPr>
      <w:r w:rsidRPr="00C50660">
        <w:rPr>
          <w:sz w:val="28"/>
          <w:szCs w:val="28"/>
        </w:rPr>
        <w:t>Данным проектом определена следующая очередность мероприятий по развитию транспортной инфраструктуры планируемой территории:</w:t>
      </w:r>
    </w:p>
    <w:p w:rsidR="00C50660" w:rsidRPr="00C50660" w:rsidRDefault="00C50660" w:rsidP="00C50660">
      <w:pPr>
        <w:pStyle w:val="a4"/>
        <w:ind w:firstLine="851"/>
        <w:jc w:val="both"/>
        <w:rPr>
          <w:sz w:val="28"/>
          <w:szCs w:val="28"/>
        </w:rPr>
      </w:pPr>
      <w:r w:rsidRPr="00C50660">
        <w:rPr>
          <w:sz w:val="28"/>
          <w:szCs w:val="28"/>
        </w:rPr>
        <w:t>реконструкция существующих улиц и дорог поселения, усовершенствование покрытий существующих жилых улиц;</w:t>
      </w:r>
    </w:p>
    <w:p w:rsidR="00C50660" w:rsidRPr="00C50660" w:rsidRDefault="00C50660" w:rsidP="00C50660">
      <w:pPr>
        <w:pStyle w:val="a4"/>
        <w:ind w:firstLine="851"/>
        <w:jc w:val="both"/>
        <w:rPr>
          <w:sz w:val="28"/>
          <w:szCs w:val="28"/>
        </w:rPr>
      </w:pPr>
      <w:r w:rsidRPr="00C50660">
        <w:rPr>
          <w:sz w:val="28"/>
          <w:szCs w:val="28"/>
        </w:rPr>
        <w:t>организация безопасных пешеходных переходов;</w:t>
      </w:r>
    </w:p>
    <w:p w:rsidR="00C50660" w:rsidRPr="00C50660" w:rsidRDefault="00C50660" w:rsidP="00C50660">
      <w:pPr>
        <w:pStyle w:val="a4"/>
        <w:ind w:firstLine="851"/>
        <w:jc w:val="both"/>
        <w:rPr>
          <w:sz w:val="28"/>
          <w:szCs w:val="28"/>
        </w:rPr>
      </w:pPr>
      <w:r w:rsidRPr="00C50660">
        <w:rPr>
          <w:sz w:val="28"/>
          <w:szCs w:val="28"/>
        </w:rPr>
        <w:t xml:space="preserve">Единая система транспортной и улично-дорожной сети в увязке с планировочной структурой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 </w:t>
      </w:r>
    </w:p>
    <w:p w:rsidR="00C50660" w:rsidRPr="00C50660" w:rsidRDefault="00C50660" w:rsidP="00C50660">
      <w:pPr>
        <w:pStyle w:val="a4"/>
        <w:ind w:firstLine="851"/>
        <w:jc w:val="both"/>
        <w:rPr>
          <w:color w:val="4BACC6"/>
          <w:sz w:val="28"/>
          <w:szCs w:val="28"/>
        </w:rPr>
      </w:pPr>
    </w:p>
    <w:p w:rsidR="00C50660" w:rsidRPr="006C419A" w:rsidRDefault="00C50660" w:rsidP="00C50660">
      <w:pPr>
        <w:pStyle w:val="a4"/>
        <w:jc w:val="center"/>
        <w:rPr>
          <w:b/>
          <w:sz w:val="28"/>
          <w:szCs w:val="28"/>
        </w:rPr>
      </w:pPr>
      <w:r w:rsidRPr="006C419A">
        <w:rPr>
          <w:b/>
          <w:sz w:val="28"/>
          <w:szCs w:val="28"/>
        </w:rPr>
        <w:t xml:space="preserve">1.12. Оценка нормативно-правовой базы, необходимой для функционирования и развития транспортной инфраструктуры </w:t>
      </w:r>
      <w:r w:rsidR="00E61527" w:rsidRPr="006C419A">
        <w:rPr>
          <w:b/>
          <w:sz w:val="28"/>
          <w:szCs w:val="28"/>
        </w:rPr>
        <w:t>Маламин</w:t>
      </w:r>
      <w:r w:rsidRPr="006C419A">
        <w:rPr>
          <w:b/>
          <w:sz w:val="28"/>
          <w:szCs w:val="28"/>
        </w:rPr>
        <w:t>ского сельского поселения Успенского района</w:t>
      </w:r>
    </w:p>
    <w:p w:rsidR="00C50660" w:rsidRPr="006C419A" w:rsidRDefault="00C50660" w:rsidP="00C50660">
      <w:pPr>
        <w:pStyle w:val="a4"/>
        <w:ind w:firstLine="851"/>
        <w:jc w:val="both"/>
        <w:rPr>
          <w:sz w:val="28"/>
          <w:szCs w:val="28"/>
        </w:rPr>
      </w:pPr>
    </w:p>
    <w:p w:rsidR="00C50660" w:rsidRPr="00C50660" w:rsidRDefault="00C50660" w:rsidP="00C50660">
      <w:pPr>
        <w:pStyle w:val="a4"/>
        <w:ind w:firstLine="851"/>
        <w:jc w:val="both"/>
        <w:rPr>
          <w:sz w:val="28"/>
          <w:szCs w:val="28"/>
        </w:rPr>
      </w:pPr>
      <w:r w:rsidRPr="00C50660">
        <w:rPr>
          <w:sz w:val="28"/>
          <w:szCs w:val="28"/>
        </w:rPr>
        <w:t xml:space="preserve">Реализация Программы осуществляется через систему программных мероприятий разрабатываемых муниципальных программ </w:t>
      </w:r>
      <w:r w:rsidR="00470DA2">
        <w:rPr>
          <w:sz w:val="28"/>
          <w:szCs w:val="28"/>
        </w:rPr>
        <w:t>Маламин</w:t>
      </w:r>
      <w:r w:rsidRPr="00C50660">
        <w:rPr>
          <w:sz w:val="28"/>
          <w:szCs w:val="28"/>
        </w:rPr>
        <w:t>ского сельского поселения Успенского района, а также с учетом федеральных проектов и программ, государственных программ Краснодарского края и муниципальных программ муниципального образования Успенский район, реализуемых на территории поселения.</w:t>
      </w:r>
    </w:p>
    <w:p w:rsidR="00C50660" w:rsidRPr="00C50660" w:rsidRDefault="00C50660" w:rsidP="00C50660">
      <w:pPr>
        <w:pStyle w:val="a4"/>
        <w:ind w:firstLine="851"/>
        <w:jc w:val="both"/>
        <w:rPr>
          <w:sz w:val="28"/>
          <w:szCs w:val="28"/>
        </w:rPr>
      </w:pPr>
      <w:r w:rsidRPr="00C50660">
        <w:rPr>
          <w:sz w:val="28"/>
          <w:szCs w:val="28"/>
        </w:rPr>
        <w:t xml:space="preserve">В соответствии с изложенной в Программе политикой администрация </w:t>
      </w:r>
      <w:r w:rsidR="00470DA2">
        <w:rPr>
          <w:sz w:val="28"/>
          <w:szCs w:val="28"/>
        </w:rPr>
        <w:t>Маламинского</w:t>
      </w:r>
      <w:r w:rsidRPr="00C50660">
        <w:rPr>
          <w:sz w:val="28"/>
          <w:szCs w:val="28"/>
        </w:rPr>
        <w:t xml:space="preserve"> сельского поселения Успенского района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
    <w:p w:rsidR="00C50660" w:rsidRPr="00C50660" w:rsidRDefault="00C50660" w:rsidP="00C50660">
      <w:pPr>
        <w:pStyle w:val="a4"/>
        <w:ind w:firstLine="851"/>
        <w:jc w:val="both"/>
        <w:rPr>
          <w:sz w:val="28"/>
          <w:szCs w:val="28"/>
        </w:rPr>
      </w:pPr>
    </w:p>
    <w:p w:rsidR="00C50660" w:rsidRPr="00C50660" w:rsidRDefault="00C50660" w:rsidP="00C50660">
      <w:pPr>
        <w:pStyle w:val="a4"/>
        <w:jc w:val="center"/>
        <w:rPr>
          <w:b/>
          <w:sz w:val="28"/>
          <w:szCs w:val="28"/>
        </w:rPr>
      </w:pPr>
      <w:r w:rsidRPr="00C50660">
        <w:rPr>
          <w:b/>
          <w:sz w:val="28"/>
          <w:szCs w:val="28"/>
        </w:rPr>
        <w:t xml:space="preserve">1.13. </w:t>
      </w:r>
      <w:r w:rsidRPr="006C419A">
        <w:rPr>
          <w:b/>
          <w:sz w:val="28"/>
          <w:szCs w:val="28"/>
        </w:rPr>
        <w:t>Оценка финансирования транспортной инфраструктуры</w:t>
      </w:r>
    </w:p>
    <w:p w:rsidR="00C50660" w:rsidRPr="00C50660" w:rsidRDefault="00C50660" w:rsidP="00C50660">
      <w:pPr>
        <w:pStyle w:val="a4"/>
        <w:ind w:firstLine="851"/>
        <w:jc w:val="both"/>
        <w:rPr>
          <w:sz w:val="28"/>
          <w:szCs w:val="28"/>
        </w:rPr>
      </w:pPr>
    </w:p>
    <w:p w:rsidR="00C50660" w:rsidRPr="00C50660" w:rsidRDefault="00C50660" w:rsidP="00C50660">
      <w:pPr>
        <w:pStyle w:val="a4"/>
        <w:ind w:firstLine="851"/>
        <w:jc w:val="both"/>
        <w:rPr>
          <w:sz w:val="28"/>
          <w:szCs w:val="28"/>
        </w:rPr>
      </w:pPr>
      <w:r w:rsidRPr="00C50660">
        <w:rPr>
          <w:sz w:val="28"/>
          <w:szCs w:val="28"/>
        </w:rPr>
        <w:lastRenderedPageBreak/>
        <w:t xml:space="preserve">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p>
    <w:p w:rsidR="00C50660" w:rsidRPr="00C50660" w:rsidRDefault="00C50660" w:rsidP="00C50660">
      <w:pPr>
        <w:pStyle w:val="a4"/>
        <w:ind w:firstLine="851"/>
        <w:jc w:val="both"/>
        <w:rPr>
          <w:sz w:val="28"/>
          <w:szCs w:val="28"/>
        </w:rPr>
      </w:pPr>
      <w:r w:rsidRPr="00C50660">
        <w:rPr>
          <w:sz w:val="28"/>
          <w:szCs w:val="28"/>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w:t>
      </w:r>
    </w:p>
    <w:p w:rsidR="00C50660" w:rsidRPr="00C50660" w:rsidRDefault="00C50660" w:rsidP="00C50660">
      <w:pPr>
        <w:pStyle w:val="a4"/>
        <w:ind w:firstLine="851"/>
        <w:jc w:val="both"/>
        <w:rPr>
          <w:sz w:val="28"/>
          <w:szCs w:val="28"/>
        </w:rPr>
      </w:pPr>
      <w:r w:rsidRPr="00C50660">
        <w:rPr>
          <w:sz w:val="28"/>
          <w:szCs w:val="28"/>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 до ремонта.</w:t>
      </w:r>
    </w:p>
    <w:p w:rsidR="00C50660" w:rsidRPr="00C50660" w:rsidRDefault="00C50660" w:rsidP="00C50660">
      <w:pPr>
        <w:pStyle w:val="a4"/>
        <w:ind w:firstLine="851"/>
        <w:jc w:val="both"/>
        <w:rPr>
          <w:sz w:val="28"/>
          <w:szCs w:val="28"/>
        </w:rPr>
      </w:pPr>
      <w:r w:rsidRPr="00C50660">
        <w:rPr>
          <w:sz w:val="28"/>
          <w:szCs w:val="28"/>
        </w:rPr>
        <w:t>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C50660" w:rsidRPr="00C50660" w:rsidRDefault="00C50660" w:rsidP="00C50660">
      <w:pPr>
        <w:pStyle w:val="a4"/>
        <w:ind w:firstLine="851"/>
        <w:jc w:val="both"/>
        <w:rPr>
          <w:sz w:val="28"/>
          <w:szCs w:val="28"/>
        </w:rPr>
      </w:pPr>
      <w:r w:rsidRPr="00C50660">
        <w:rPr>
          <w:sz w:val="28"/>
          <w:szCs w:val="28"/>
        </w:rPr>
        <w:t xml:space="preserve">Применение программно-целевого метода в развитии внутри поселковых автомобильных дорог общего пользования </w:t>
      </w:r>
      <w:r w:rsidR="00470DA2">
        <w:rPr>
          <w:sz w:val="28"/>
          <w:szCs w:val="28"/>
        </w:rPr>
        <w:t>Маламинского</w:t>
      </w:r>
      <w:r w:rsidR="00470DA2" w:rsidRPr="00C50660">
        <w:rPr>
          <w:sz w:val="28"/>
          <w:szCs w:val="28"/>
        </w:rPr>
        <w:t xml:space="preserve"> </w:t>
      </w:r>
      <w:r w:rsidRPr="00C50660">
        <w:rPr>
          <w:sz w:val="28"/>
          <w:szCs w:val="28"/>
        </w:rPr>
        <w:t>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C50660" w:rsidRPr="00C50660" w:rsidRDefault="00C50660" w:rsidP="00C50660">
      <w:pPr>
        <w:pStyle w:val="a4"/>
        <w:ind w:firstLine="851"/>
        <w:jc w:val="both"/>
        <w:rPr>
          <w:sz w:val="28"/>
          <w:szCs w:val="28"/>
        </w:rPr>
      </w:pPr>
      <w:r w:rsidRPr="00C50660">
        <w:rPr>
          <w:sz w:val="28"/>
          <w:szCs w:val="28"/>
        </w:rPr>
        <w:t>Реализация комплекса программных мероприятий сопряжена со следующими рисками:</w:t>
      </w:r>
    </w:p>
    <w:p w:rsidR="00C50660" w:rsidRPr="00C50660" w:rsidRDefault="00C50660" w:rsidP="00C50660">
      <w:pPr>
        <w:pStyle w:val="a4"/>
        <w:ind w:firstLine="851"/>
        <w:jc w:val="both"/>
        <w:rPr>
          <w:sz w:val="28"/>
          <w:szCs w:val="28"/>
        </w:rPr>
      </w:pPr>
      <w:r w:rsidRPr="00C50660">
        <w:rPr>
          <w:sz w:val="28"/>
          <w:szCs w:val="28"/>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C50660" w:rsidRPr="00C50660" w:rsidRDefault="00C50660" w:rsidP="00C50660">
      <w:pPr>
        <w:pStyle w:val="a4"/>
        <w:ind w:firstLine="851"/>
        <w:jc w:val="both"/>
        <w:rPr>
          <w:sz w:val="28"/>
          <w:szCs w:val="28"/>
        </w:rPr>
      </w:pPr>
      <w:r w:rsidRPr="00C50660">
        <w:rPr>
          <w:sz w:val="28"/>
          <w:szCs w:val="28"/>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C50660" w:rsidRPr="00C50660" w:rsidRDefault="00C50660" w:rsidP="00C50660">
      <w:pPr>
        <w:pStyle w:val="a4"/>
        <w:ind w:firstLine="851"/>
        <w:jc w:val="both"/>
        <w:rPr>
          <w:sz w:val="28"/>
          <w:szCs w:val="28"/>
        </w:rPr>
      </w:pPr>
      <w:r w:rsidRPr="00C50660">
        <w:rPr>
          <w:sz w:val="28"/>
          <w:szCs w:val="28"/>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C50660" w:rsidRPr="00221D18" w:rsidRDefault="00C50660" w:rsidP="00C50660">
      <w:pPr>
        <w:pStyle w:val="a4"/>
        <w:ind w:firstLine="851"/>
        <w:jc w:val="both"/>
        <w:rPr>
          <w:sz w:val="28"/>
          <w:szCs w:val="28"/>
        </w:rPr>
      </w:pPr>
      <w:r w:rsidRPr="00C50660">
        <w:rPr>
          <w:sz w:val="28"/>
          <w:szCs w:val="28"/>
        </w:rPr>
        <w:lastRenderedPageBreak/>
        <w:t xml:space="preserve">Предоставление и расходование средств дорожного фонда </w:t>
      </w:r>
      <w:r w:rsidR="00470DA2">
        <w:rPr>
          <w:sz w:val="28"/>
          <w:szCs w:val="28"/>
        </w:rPr>
        <w:t>Маламинского</w:t>
      </w:r>
      <w:r w:rsidR="00470DA2" w:rsidRPr="00C50660">
        <w:rPr>
          <w:sz w:val="28"/>
          <w:szCs w:val="28"/>
        </w:rPr>
        <w:t xml:space="preserve"> </w:t>
      </w:r>
      <w:r w:rsidRPr="00C50660">
        <w:rPr>
          <w:sz w:val="28"/>
          <w:szCs w:val="28"/>
        </w:rPr>
        <w:t xml:space="preserve">сельского поселения осуществляется в объемах, определенных Законом Краснодарского края о краевом бюджете на очередной финансовый год и на плановый период и по направлениям определенным </w:t>
      </w:r>
      <w:r w:rsidRPr="00221D18">
        <w:rPr>
          <w:sz w:val="28"/>
          <w:szCs w:val="28"/>
        </w:rPr>
        <w:t xml:space="preserve">решением Совета </w:t>
      </w:r>
      <w:r w:rsidR="00470DA2" w:rsidRPr="00221D18">
        <w:rPr>
          <w:sz w:val="28"/>
          <w:szCs w:val="28"/>
        </w:rPr>
        <w:t xml:space="preserve">Маламинского </w:t>
      </w:r>
      <w:r w:rsidRPr="00221D18">
        <w:rPr>
          <w:sz w:val="28"/>
          <w:szCs w:val="28"/>
        </w:rPr>
        <w:t xml:space="preserve">сельского поселения от </w:t>
      </w:r>
      <w:r w:rsidR="00221D18" w:rsidRPr="00221D18">
        <w:rPr>
          <w:sz w:val="28"/>
          <w:szCs w:val="28"/>
        </w:rPr>
        <w:t>31</w:t>
      </w:r>
      <w:r w:rsidRPr="00221D18">
        <w:rPr>
          <w:sz w:val="28"/>
          <w:szCs w:val="28"/>
        </w:rPr>
        <w:t xml:space="preserve"> ноября 2013 года № 21</w:t>
      </w:r>
      <w:r w:rsidR="00221D18" w:rsidRPr="00221D18">
        <w:rPr>
          <w:sz w:val="28"/>
          <w:szCs w:val="28"/>
        </w:rPr>
        <w:t>1</w:t>
      </w:r>
      <w:r w:rsidRPr="00221D18">
        <w:rPr>
          <w:sz w:val="28"/>
          <w:szCs w:val="28"/>
        </w:rPr>
        <w:t xml:space="preserve"> «О создании муниципального дорожного фонда </w:t>
      </w:r>
      <w:r w:rsidR="00470DA2" w:rsidRPr="00221D18">
        <w:rPr>
          <w:sz w:val="28"/>
          <w:szCs w:val="28"/>
        </w:rPr>
        <w:t>Маламинского</w:t>
      </w:r>
      <w:r w:rsidRPr="00221D18">
        <w:rPr>
          <w:sz w:val="28"/>
          <w:szCs w:val="28"/>
        </w:rPr>
        <w:t xml:space="preserve"> сельского поселения Успенского района и утверждении порядка формирования и использования бюджетных ассигнований муниципального дорожного фонда </w:t>
      </w:r>
      <w:r w:rsidR="00470DA2" w:rsidRPr="00221D18">
        <w:rPr>
          <w:sz w:val="28"/>
          <w:szCs w:val="28"/>
        </w:rPr>
        <w:t>Маламинского</w:t>
      </w:r>
      <w:r w:rsidRPr="00221D18">
        <w:rPr>
          <w:sz w:val="28"/>
          <w:szCs w:val="28"/>
        </w:rPr>
        <w:t xml:space="preserve"> сельского поселения Успенского  района».</w:t>
      </w:r>
    </w:p>
    <w:p w:rsidR="00C50660" w:rsidRPr="00C50660" w:rsidRDefault="00C50660" w:rsidP="00C50660">
      <w:pPr>
        <w:pStyle w:val="a4"/>
        <w:ind w:firstLine="851"/>
        <w:jc w:val="both"/>
        <w:rPr>
          <w:sz w:val="28"/>
          <w:szCs w:val="28"/>
        </w:rPr>
      </w:pPr>
    </w:p>
    <w:p w:rsidR="00C50660" w:rsidRPr="006C419A" w:rsidRDefault="00C50660" w:rsidP="00C50660">
      <w:pPr>
        <w:pStyle w:val="a4"/>
        <w:jc w:val="center"/>
        <w:rPr>
          <w:b/>
          <w:sz w:val="28"/>
          <w:szCs w:val="28"/>
        </w:rPr>
      </w:pPr>
      <w:r w:rsidRPr="00C50660">
        <w:rPr>
          <w:b/>
          <w:sz w:val="28"/>
          <w:szCs w:val="28"/>
        </w:rPr>
        <w:t>Раздел 2</w:t>
      </w:r>
      <w:r w:rsidRPr="006C419A">
        <w:rPr>
          <w:b/>
          <w:sz w:val="28"/>
          <w:szCs w:val="28"/>
        </w:rPr>
        <w:t xml:space="preserve">. Прогноз транспортного спроса, изменения объемов и характера передвижения населения и перевозок грузов на территории </w:t>
      </w:r>
      <w:r w:rsidR="00E61527" w:rsidRPr="006C419A">
        <w:rPr>
          <w:b/>
          <w:sz w:val="28"/>
          <w:szCs w:val="28"/>
        </w:rPr>
        <w:t>Маламин</w:t>
      </w:r>
      <w:r w:rsidRPr="006C419A">
        <w:rPr>
          <w:b/>
          <w:sz w:val="28"/>
          <w:szCs w:val="28"/>
        </w:rPr>
        <w:t>ского сельского поселения Успенского района</w:t>
      </w:r>
    </w:p>
    <w:p w:rsidR="00C50660" w:rsidRPr="00C50660" w:rsidRDefault="006C419A" w:rsidP="006C419A">
      <w:pPr>
        <w:pStyle w:val="a4"/>
        <w:tabs>
          <w:tab w:val="left" w:pos="3974"/>
        </w:tabs>
        <w:ind w:firstLine="851"/>
        <w:jc w:val="both"/>
        <w:rPr>
          <w:sz w:val="28"/>
          <w:szCs w:val="28"/>
        </w:rPr>
      </w:pPr>
      <w:r w:rsidRPr="006C419A">
        <w:rPr>
          <w:sz w:val="28"/>
          <w:szCs w:val="28"/>
        </w:rPr>
        <w:tab/>
      </w:r>
    </w:p>
    <w:p w:rsidR="00C50660" w:rsidRPr="00C50660" w:rsidRDefault="00C50660" w:rsidP="00C50660">
      <w:pPr>
        <w:pStyle w:val="a4"/>
        <w:jc w:val="center"/>
        <w:rPr>
          <w:b/>
          <w:sz w:val="28"/>
          <w:szCs w:val="28"/>
        </w:rPr>
      </w:pPr>
      <w:r w:rsidRPr="00C50660">
        <w:rPr>
          <w:b/>
          <w:sz w:val="28"/>
          <w:szCs w:val="28"/>
        </w:rPr>
        <w:t xml:space="preserve">2.1. </w:t>
      </w:r>
      <w:r w:rsidRPr="006C419A">
        <w:rPr>
          <w:b/>
          <w:sz w:val="28"/>
          <w:szCs w:val="28"/>
        </w:rPr>
        <w:t>Прогноз социально-экономического</w:t>
      </w:r>
      <w:r w:rsidRPr="00C50660">
        <w:rPr>
          <w:b/>
          <w:sz w:val="28"/>
          <w:szCs w:val="28"/>
        </w:rPr>
        <w:t xml:space="preserve"> и градостроительного развития поселения</w:t>
      </w:r>
    </w:p>
    <w:p w:rsidR="00C50660" w:rsidRPr="00C50660" w:rsidRDefault="00C50660" w:rsidP="00C50660">
      <w:pPr>
        <w:pStyle w:val="a4"/>
        <w:jc w:val="both"/>
        <w:rPr>
          <w:sz w:val="28"/>
          <w:szCs w:val="28"/>
        </w:rPr>
      </w:pP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Маламинское сельское поселение является административно-территориальной единицей муниципального образования Успенский район и размещается в восточной его части на границе со Ставропольским краем.</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Территория поселения на юге и юго-западе граничит с Кургоковским сельским поселением, на севере – с Николаевским сельским поселением Успенского района граница проходит по реке Кубань.  </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Площадь поселения составляет 73 кв. км. В его состав входит четыре населенных пункта – село Маламино и хутора Карс, Вольность и Первокубанский. </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Общая протяженность границ сельского поселения составляет 48,3 км. Территория поселения имеет компактную форму неправильного многоугольника слегка вытянутого с севера на юг. </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С востока на запад территория поселения пересечена рекой Овечкой в южной части, балкой, впадающей в р. Овечку с правого берега юго-западнее с. Маламино, в центральной части поселения и протяженной возвышенностью урочища Коповалы в северной части поселения.</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Основной автотранспортной осью поселения является региональная автодорога «г.Армавир - с.Успенское - г.Невинномысск», проходящая через село Маламино в восточном направлении. </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Южнее реки Овечки в направлении «северо-запад – юго-восток» проходит автомобильная дорога федерального значения – трасса М29 </w:t>
      </w:r>
      <w:r w:rsidRPr="00215190">
        <w:rPr>
          <w:rFonts w:ascii="Times New Roman" w:hAnsi="Times New Roman" w:cs="Times New Roman"/>
          <w:sz w:val="28"/>
          <w:szCs w:val="28"/>
        </w:rPr>
        <w:lastRenderedPageBreak/>
        <w:t>«Кавказ». В юго-восточной части поселения вдоль федеральной автодороги расположен хутор Вольность.</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Транспортная связь хуторов Вольность и Карс с административным центром поселения осуществляется по региональной автодороге «с.Маламино - х.Вольность». </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Также от с. Маламино к федеральной трассе в южном направлении проложена автодорога «подъезд к с.Маламино».</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В 1 км южнее федеральной автодороги проходит железная дорога, где в границах поселения размещается остановочная платформа «1695 км».</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Административный центр поселения – с. Маламино, располагается в северо-западной части поселения на границе с Кургоковским сельским поселением. Архитектурно-планировочная структура села представлена упорядоченными прямоугольными кварталами усадебной жилой застройки. Развитие жилых территорий на расчетный срок генерального плана предусмотрено в восточном направлении. Проектом предусматривается восстановление, реконструкция и модернизация производственных и коммунально-складских предприятий, а также организация нормативных санитарно-защитных зон от действующих и проектируемых объектов.</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Территория хутора Карс представляет собой вытянутые вдоль автодороги «с.Маламино - х.Вольность» кварталы усадебной застройки. Развитие на новых территориях данным проектом не предусмотрено, расселение проектного прироста населения будет осуществляться на свободных неосвоенных территориях в границах населенного пункта.</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Прямоугольные жилые кварталы хутора Вольность располагаются на левом берегу р. Овечки. Развитие селитебных территорий предусмотрено в южном направлении от существующей застройки.</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Территорию хутора Первокубанский, где в настоящее время не проживает постоянное население и не планируется его прирост, данным проектом предлагается использовать под огороды или иные зоны сельскохозяйственного использования.  </w:t>
      </w:r>
    </w:p>
    <w:p w:rsidR="00803EF8" w:rsidRPr="00215190" w:rsidRDefault="00803EF8" w:rsidP="00803EF8">
      <w:pPr>
        <w:spacing w:line="288" w:lineRule="auto"/>
        <w:ind w:firstLine="720"/>
        <w:jc w:val="both"/>
        <w:rPr>
          <w:rFonts w:ascii="Times New Roman" w:hAnsi="Times New Roman" w:cs="Times New Roman"/>
          <w:sz w:val="28"/>
          <w:szCs w:val="28"/>
        </w:rPr>
      </w:pPr>
      <w:r w:rsidRPr="00215190">
        <w:rPr>
          <w:rFonts w:ascii="Times New Roman" w:hAnsi="Times New Roman" w:cs="Times New Roman"/>
          <w:sz w:val="28"/>
          <w:szCs w:val="28"/>
        </w:rPr>
        <w:t xml:space="preserve">Архитектурно-планировочные структуры населенных пунктов обусловлены наличием сложившихся каркасов улично-дорожной сети, различных функциональных зон, а также природного окружения. На расчетный срок генерального плана проектом предусмотрено структурирование существующих планировочных каркасов путем </w:t>
      </w:r>
      <w:r w:rsidRPr="00215190">
        <w:rPr>
          <w:rFonts w:ascii="Times New Roman" w:hAnsi="Times New Roman" w:cs="Times New Roman"/>
          <w:sz w:val="28"/>
          <w:szCs w:val="28"/>
        </w:rPr>
        <w:lastRenderedPageBreak/>
        <w:t>дифференциации улиц и дорог на основные и второстепенные, а также их органичное развитие с учетом имеющихся планировочных ограничений и территориальных особенностей каждого населенного пункта в отдельности.</w:t>
      </w:r>
    </w:p>
    <w:p w:rsidR="00803EF8" w:rsidRDefault="00803EF8" w:rsidP="004A6E8E">
      <w:pPr>
        <w:pStyle w:val="a4"/>
        <w:jc w:val="both"/>
        <w:rPr>
          <w:sz w:val="28"/>
          <w:szCs w:val="28"/>
        </w:rPr>
      </w:pPr>
      <w:r w:rsidRPr="00215190">
        <w:rPr>
          <w:sz w:val="28"/>
          <w:szCs w:val="28"/>
        </w:rPr>
        <w:t xml:space="preserve">Данным проектом предусмотрена реконструкция автодорог «г.Армавир - с.Успенское - г.Невинномысск» и «с.Маламино - х.Вольность», а также жилых улиц населенных пунктов. Увеличение доли автодорог с твердым покрытием является первоочередным мероприятием по совершенствованию транспортной инфраструктуры. Новые улицы запроектированы в целях развития существующей сети и создания удобных транспортных и </w:t>
      </w:r>
    </w:p>
    <w:p w:rsidR="004A6E8E" w:rsidRDefault="004A6E8E" w:rsidP="00803EF8">
      <w:pPr>
        <w:pStyle w:val="a4"/>
        <w:jc w:val="center"/>
        <w:rPr>
          <w:b/>
          <w:bCs/>
          <w:sz w:val="28"/>
          <w:szCs w:val="28"/>
        </w:rPr>
      </w:pPr>
    </w:p>
    <w:p w:rsidR="00C50660" w:rsidRPr="00C50660" w:rsidRDefault="00C50660" w:rsidP="00803EF8">
      <w:pPr>
        <w:pStyle w:val="a4"/>
        <w:jc w:val="center"/>
        <w:rPr>
          <w:b/>
          <w:bCs/>
          <w:sz w:val="28"/>
          <w:szCs w:val="28"/>
        </w:rPr>
      </w:pPr>
      <w:r w:rsidRPr="00C50660">
        <w:rPr>
          <w:b/>
          <w:bCs/>
          <w:sz w:val="28"/>
          <w:szCs w:val="28"/>
        </w:rPr>
        <w:t>Структура возрастного состава населения</w:t>
      </w:r>
    </w:p>
    <w:p w:rsidR="00C50660" w:rsidRPr="00C50660" w:rsidRDefault="004220F5" w:rsidP="00C50660">
      <w:pPr>
        <w:pStyle w:val="a4"/>
        <w:jc w:val="center"/>
        <w:rPr>
          <w:b/>
          <w:bCs/>
          <w:sz w:val="28"/>
          <w:szCs w:val="28"/>
        </w:rPr>
      </w:pPr>
      <w:r>
        <w:rPr>
          <w:b/>
          <w:bCs/>
          <w:sz w:val="28"/>
          <w:szCs w:val="28"/>
        </w:rPr>
        <w:t>Маламин</w:t>
      </w:r>
      <w:r w:rsidR="00C50660" w:rsidRPr="00C50660">
        <w:rPr>
          <w:b/>
          <w:bCs/>
          <w:sz w:val="28"/>
          <w:szCs w:val="28"/>
        </w:rPr>
        <w:t>ского сельского поселения</w:t>
      </w:r>
    </w:p>
    <w:p w:rsidR="00C50660" w:rsidRPr="00C50660" w:rsidRDefault="00C50660" w:rsidP="00C50660">
      <w:pPr>
        <w:pStyle w:val="a4"/>
        <w:jc w:val="right"/>
        <w:rPr>
          <w:bCs/>
          <w:sz w:val="28"/>
          <w:szCs w:val="28"/>
        </w:rPr>
      </w:pPr>
      <w:r w:rsidRPr="00C50660">
        <w:rPr>
          <w:bCs/>
          <w:sz w:val="28"/>
          <w:szCs w:val="28"/>
        </w:rPr>
        <w:t>Таблица 5</w:t>
      </w:r>
    </w:p>
    <w:tbl>
      <w:tblPr>
        <w:tblW w:w="9658" w:type="dxa"/>
        <w:tblInd w:w="250" w:type="dxa"/>
        <w:tblLayout w:type="fixed"/>
        <w:tblLook w:val="0000"/>
      </w:tblPr>
      <w:tblGrid>
        <w:gridCol w:w="710"/>
        <w:gridCol w:w="6378"/>
        <w:gridCol w:w="1276"/>
        <w:gridCol w:w="1294"/>
      </w:tblGrid>
      <w:tr w:rsidR="00C50660" w:rsidRPr="00C50660" w:rsidTr="00C50660">
        <w:trPr>
          <w:trHeight w:val="160"/>
          <w:tblHeader/>
        </w:trPr>
        <w:tc>
          <w:tcPr>
            <w:tcW w:w="710" w:type="dxa"/>
            <w:vMerge w:val="restart"/>
            <w:tcBorders>
              <w:top w:val="single" w:sz="4" w:space="0" w:color="auto"/>
              <w:left w:val="single" w:sz="4" w:space="0" w:color="auto"/>
              <w:right w:val="single" w:sz="4" w:space="0" w:color="auto"/>
            </w:tcBorders>
            <w:shd w:val="clear" w:color="auto" w:fill="auto"/>
            <w:noWrap/>
            <w:vAlign w:val="center"/>
          </w:tcPr>
          <w:p w:rsidR="00C50660" w:rsidRPr="00C50660" w:rsidRDefault="00C50660" w:rsidP="00C50660">
            <w:pPr>
              <w:pStyle w:val="a4"/>
              <w:rPr>
                <w:sz w:val="28"/>
                <w:szCs w:val="28"/>
              </w:rPr>
            </w:pPr>
            <w:r w:rsidRPr="00C50660">
              <w:rPr>
                <w:sz w:val="28"/>
                <w:szCs w:val="28"/>
              </w:rPr>
              <w:t>№ п/п</w:t>
            </w:r>
          </w:p>
        </w:tc>
        <w:tc>
          <w:tcPr>
            <w:tcW w:w="6378" w:type="dxa"/>
            <w:vMerge w:val="restart"/>
            <w:tcBorders>
              <w:top w:val="single" w:sz="4" w:space="0" w:color="auto"/>
              <w:left w:val="single" w:sz="4" w:space="0" w:color="auto"/>
              <w:right w:val="single" w:sz="4" w:space="0" w:color="auto"/>
            </w:tcBorders>
            <w:shd w:val="clear" w:color="auto" w:fill="auto"/>
            <w:noWrap/>
            <w:vAlign w:val="center"/>
          </w:tcPr>
          <w:p w:rsidR="00C50660" w:rsidRPr="00C50660" w:rsidRDefault="00C50660" w:rsidP="00C50660">
            <w:pPr>
              <w:pStyle w:val="a4"/>
              <w:rPr>
                <w:rFonts w:eastAsia="Lucida Sans Unicode"/>
                <w:sz w:val="28"/>
                <w:szCs w:val="28"/>
              </w:rPr>
            </w:pPr>
            <w:r w:rsidRPr="00C50660">
              <w:rPr>
                <w:rFonts w:eastAsia="Lucida Sans Unicode"/>
                <w:sz w:val="28"/>
                <w:szCs w:val="28"/>
              </w:rPr>
              <w:t>Возрастная структура населения</w:t>
            </w:r>
          </w:p>
        </w:tc>
        <w:tc>
          <w:tcPr>
            <w:tcW w:w="2570" w:type="dxa"/>
            <w:gridSpan w:val="2"/>
            <w:tcBorders>
              <w:top w:val="single" w:sz="4" w:space="0" w:color="auto"/>
              <w:left w:val="nil"/>
              <w:bottom w:val="single" w:sz="4" w:space="0" w:color="auto"/>
              <w:right w:val="single" w:sz="8" w:space="0" w:color="auto"/>
            </w:tcBorders>
          </w:tcPr>
          <w:p w:rsidR="00C50660" w:rsidRPr="00C50660" w:rsidRDefault="00C50660" w:rsidP="00C50660">
            <w:pPr>
              <w:pStyle w:val="a4"/>
              <w:rPr>
                <w:sz w:val="28"/>
                <w:szCs w:val="28"/>
              </w:rPr>
            </w:pPr>
            <w:r w:rsidRPr="00C50660">
              <w:rPr>
                <w:sz w:val="28"/>
                <w:szCs w:val="28"/>
              </w:rPr>
              <w:t>2010 год</w:t>
            </w:r>
          </w:p>
        </w:tc>
      </w:tr>
      <w:tr w:rsidR="00C50660" w:rsidRPr="00C50660" w:rsidTr="00C50660">
        <w:trPr>
          <w:trHeight w:val="160"/>
          <w:tblHeader/>
        </w:trPr>
        <w:tc>
          <w:tcPr>
            <w:tcW w:w="710" w:type="dxa"/>
            <w:vMerge/>
            <w:tcBorders>
              <w:left w:val="single" w:sz="4" w:space="0" w:color="auto"/>
              <w:bottom w:val="single" w:sz="4" w:space="0" w:color="auto"/>
              <w:right w:val="single" w:sz="4" w:space="0" w:color="auto"/>
            </w:tcBorders>
            <w:shd w:val="clear" w:color="auto" w:fill="auto"/>
            <w:noWrap/>
          </w:tcPr>
          <w:p w:rsidR="00C50660" w:rsidRPr="00C50660" w:rsidRDefault="00C50660" w:rsidP="00C50660">
            <w:pPr>
              <w:pStyle w:val="a4"/>
              <w:rPr>
                <w:sz w:val="28"/>
                <w:szCs w:val="28"/>
              </w:rPr>
            </w:pPr>
          </w:p>
        </w:tc>
        <w:tc>
          <w:tcPr>
            <w:tcW w:w="6378" w:type="dxa"/>
            <w:vMerge/>
            <w:tcBorders>
              <w:left w:val="single" w:sz="4" w:space="0" w:color="auto"/>
              <w:bottom w:val="single" w:sz="4" w:space="0" w:color="auto"/>
              <w:right w:val="single" w:sz="4" w:space="0" w:color="auto"/>
            </w:tcBorders>
            <w:shd w:val="clear" w:color="auto" w:fill="auto"/>
            <w:noWrap/>
            <w:vAlign w:val="bottom"/>
          </w:tcPr>
          <w:p w:rsidR="00C50660" w:rsidRPr="00C50660" w:rsidRDefault="00C50660" w:rsidP="00C50660">
            <w:pPr>
              <w:pStyle w:val="a4"/>
              <w:rPr>
                <w:rFonts w:eastAsia="Lucida Sans Unicode"/>
                <w:sz w:val="28"/>
                <w:szCs w:val="28"/>
              </w:rPr>
            </w:pPr>
          </w:p>
        </w:tc>
        <w:tc>
          <w:tcPr>
            <w:tcW w:w="1276"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чел.</w:t>
            </w:r>
          </w:p>
        </w:tc>
        <w:tc>
          <w:tcPr>
            <w:tcW w:w="1294"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w:t>
            </w:r>
          </w:p>
        </w:tc>
      </w:tr>
      <w:tr w:rsidR="00C50660" w:rsidRPr="00C50660" w:rsidTr="00C50660">
        <w:trPr>
          <w:trHeight w:val="160"/>
        </w:trPr>
        <w:tc>
          <w:tcPr>
            <w:tcW w:w="710" w:type="dxa"/>
            <w:tcBorders>
              <w:top w:val="nil"/>
              <w:left w:val="single" w:sz="8" w:space="0" w:color="auto"/>
              <w:bottom w:val="single" w:sz="4" w:space="0" w:color="auto"/>
              <w:right w:val="nil"/>
            </w:tcBorders>
            <w:shd w:val="clear" w:color="auto" w:fill="auto"/>
            <w:noWrap/>
          </w:tcPr>
          <w:p w:rsidR="00C50660" w:rsidRPr="00C50660" w:rsidRDefault="00C50660" w:rsidP="00C50660">
            <w:pPr>
              <w:pStyle w:val="a4"/>
              <w:rPr>
                <w:sz w:val="28"/>
                <w:szCs w:val="28"/>
              </w:rPr>
            </w:pPr>
            <w:r w:rsidRPr="00C50660">
              <w:rPr>
                <w:sz w:val="28"/>
                <w:szCs w:val="28"/>
              </w:rPr>
              <w:t>1.1</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C50660" w:rsidRPr="00C50660" w:rsidRDefault="00C50660" w:rsidP="00C50660">
            <w:pPr>
              <w:pStyle w:val="a4"/>
              <w:rPr>
                <w:sz w:val="28"/>
                <w:szCs w:val="28"/>
              </w:rPr>
            </w:pPr>
            <w:r w:rsidRPr="00C50660">
              <w:rPr>
                <w:sz w:val="28"/>
                <w:szCs w:val="28"/>
              </w:rPr>
              <w:t>Население моложе трудоспособного возраста, от 0 до 15 лет</w:t>
            </w:r>
            <w:r w:rsidRPr="00C50660">
              <w:rPr>
                <w:rFonts w:eastAsia="Lucida Sans Unicode"/>
                <w:sz w:val="28"/>
                <w:szCs w:val="28"/>
              </w:rPr>
              <w:t xml:space="preserve"> </w:t>
            </w:r>
          </w:p>
        </w:tc>
        <w:tc>
          <w:tcPr>
            <w:tcW w:w="1276"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315</w:t>
            </w:r>
          </w:p>
        </w:tc>
        <w:tc>
          <w:tcPr>
            <w:tcW w:w="1294"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19,7</w:t>
            </w:r>
          </w:p>
        </w:tc>
      </w:tr>
      <w:tr w:rsidR="00C50660" w:rsidRPr="00C50660" w:rsidTr="00C50660">
        <w:trPr>
          <w:trHeight w:val="160"/>
        </w:trPr>
        <w:tc>
          <w:tcPr>
            <w:tcW w:w="710" w:type="dxa"/>
            <w:tcBorders>
              <w:top w:val="nil"/>
              <w:left w:val="single" w:sz="8" w:space="0" w:color="auto"/>
              <w:bottom w:val="single" w:sz="4" w:space="0" w:color="auto"/>
              <w:right w:val="nil"/>
            </w:tcBorders>
            <w:shd w:val="clear" w:color="auto" w:fill="auto"/>
            <w:noWrap/>
          </w:tcPr>
          <w:p w:rsidR="00C50660" w:rsidRPr="00C50660" w:rsidRDefault="00C50660" w:rsidP="00C50660">
            <w:pPr>
              <w:pStyle w:val="a4"/>
              <w:rPr>
                <w:sz w:val="28"/>
                <w:szCs w:val="28"/>
              </w:rPr>
            </w:pPr>
            <w:r w:rsidRPr="00C50660">
              <w:rPr>
                <w:sz w:val="28"/>
                <w:szCs w:val="28"/>
              </w:rPr>
              <w:t>1.2</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C50660" w:rsidRPr="00C50660" w:rsidRDefault="00C50660" w:rsidP="00C50660">
            <w:pPr>
              <w:pStyle w:val="a4"/>
              <w:rPr>
                <w:sz w:val="28"/>
                <w:szCs w:val="28"/>
              </w:rPr>
            </w:pPr>
            <w:r w:rsidRPr="00C50660">
              <w:rPr>
                <w:sz w:val="28"/>
                <w:szCs w:val="28"/>
              </w:rPr>
              <w:t xml:space="preserve">Население в трудоспособном возрасте: </w:t>
            </w:r>
          </w:p>
        </w:tc>
        <w:tc>
          <w:tcPr>
            <w:tcW w:w="1276"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881</w:t>
            </w:r>
          </w:p>
        </w:tc>
        <w:tc>
          <w:tcPr>
            <w:tcW w:w="1294"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55,3</w:t>
            </w:r>
          </w:p>
        </w:tc>
      </w:tr>
      <w:tr w:rsidR="00C50660" w:rsidRPr="00C50660" w:rsidTr="00C50660">
        <w:trPr>
          <w:trHeight w:val="160"/>
        </w:trPr>
        <w:tc>
          <w:tcPr>
            <w:tcW w:w="710" w:type="dxa"/>
            <w:tcBorders>
              <w:top w:val="single" w:sz="4" w:space="0" w:color="auto"/>
              <w:left w:val="single" w:sz="8" w:space="0" w:color="auto"/>
              <w:bottom w:val="single" w:sz="4" w:space="0" w:color="auto"/>
              <w:right w:val="nil"/>
            </w:tcBorders>
            <w:shd w:val="clear" w:color="auto" w:fill="auto"/>
            <w:noWrap/>
          </w:tcPr>
          <w:p w:rsidR="00C50660" w:rsidRPr="00C50660" w:rsidRDefault="00C50660" w:rsidP="00C50660">
            <w:pPr>
              <w:pStyle w:val="a4"/>
              <w:rPr>
                <w:sz w:val="28"/>
                <w:szCs w:val="28"/>
              </w:rPr>
            </w:pPr>
            <w:r w:rsidRPr="00C50660">
              <w:rPr>
                <w:sz w:val="28"/>
                <w:szCs w:val="28"/>
              </w:rPr>
              <w:t>1.3</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C50660" w:rsidRPr="00C50660" w:rsidRDefault="00C50660" w:rsidP="00C50660">
            <w:pPr>
              <w:pStyle w:val="a4"/>
              <w:rPr>
                <w:sz w:val="28"/>
                <w:szCs w:val="28"/>
              </w:rPr>
            </w:pPr>
            <w:r w:rsidRPr="00C50660">
              <w:rPr>
                <w:sz w:val="28"/>
                <w:szCs w:val="28"/>
              </w:rPr>
              <w:t>Население старше трудоспособного возраста</w:t>
            </w:r>
          </w:p>
        </w:tc>
        <w:tc>
          <w:tcPr>
            <w:tcW w:w="1276"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399</w:t>
            </w:r>
          </w:p>
        </w:tc>
        <w:tc>
          <w:tcPr>
            <w:tcW w:w="1294"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25,0</w:t>
            </w:r>
          </w:p>
        </w:tc>
      </w:tr>
      <w:tr w:rsidR="00C50660" w:rsidRPr="00C50660" w:rsidTr="00C50660">
        <w:trPr>
          <w:trHeight w:val="160"/>
        </w:trPr>
        <w:tc>
          <w:tcPr>
            <w:tcW w:w="710" w:type="dxa"/>
            <w:tcBorders>
              <w:top w:val="single" w:sz="4" w:space="0" w:color="auto"/>
              <w:left w:val="single" w:sz="8" w:space="0" w:color="auto"/>
              <w:bottom w:val="single" w:sz="4" w:space="0" w:color="auto"/>
              <w:right w:val="nil"/>
            </w:tcBorders>
            <w:shd w:val="clear" w:color="auto" w:fill="auto"/>
            <w:noWrap/>
          </w:tcPr>
          <w:p w:rsidR="00C50660" w:rsidRPr="00C50660" w:rsidRDefault="00C50660" w:rsidP="00C50660">
            <w:pPr>
              <w:pStyle w:val="a4"/>
              <w:rPr>
                <w:sz w:val="28"/>
                <w:szCs w:val="28"/>
              </w:rPr>
            </w:pP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C50660" w:rsidRPr="00C50660" w:rsidRDefault="00C50660" w:rsidP="00C50660">
            <w:pPr>
              <w:pStyle w:val="a4"/>
              <w:rPr>
                <w:sz w:val="28"/>
                <w:szCs w:val="28"/>
              </w:rPr>
            </w:pPr>
            <w:r w:rsidRPr="00C50660">
              <w:rPr>
                <w:sz w:val="28"/>
                <w:szCs w:val="28"/>
              </w:rPr>
              <w:t>Итого по поселению</w:t>
            </w:r>
          </w:p>
        </w:tc>
        <w:tc>
          <w:tcPr>
            <w:tcW w:w="1276"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1595</w:t>
            </w:r>
          </w:p>
        </w:tc>
        <w:tc>
          <w:tcPr>
            <w:tcW w:w="1294" w:type="dxa"/>
            <w:tcBorders>
              <w:top w:val="single" w:sz="4" w:space="0" w:color="auto"/>
              <w:left w:val="nil"/>
              <w:bottom w:val="single" w:sz="4" w:space="0" w:color="auto"/>
              <w:right w:val="single" w:sz="8" w:space="0" w:color="auto"/>
            </w:tcBorders>
            <w:vAlign w:val="bottom"/>
          </w:tcPr>
          <w:p w:rsidR="00C50660" w:rsidRPr="00C50660" w:rsidRDefault="00C50660" w:rsidP="00C50660">
            <w:pPr>
              <w:pStyle w:val="a4"/>
              <w:rPr>
                <w:sz w:val="28"/>
                <w:szCs w:val="28"/>
              </w:rPr>
            </w:pPr>
            <w:r w:rsidRPr="00C50660">
              <w:rPr>
                <w:sz w:val="28"/>
                <w:szCs w:val="28"/>
              </w:rPr>
              <w:t>100,0</w:t>
            </w:r>
          </w:p>
        </w:tc>
      </w:tr>
    </w:tbl>
    <w:p w:rsidR="00C50660" w:rsidRPr="00923D00" w:rsidRDefault="00C50660" w:rsidP="00C50660">
      <w:pPr>
        <w:jc w:val="center"/>
        <w:outlineLvl w:val="0"/>
        <w:rPr>
          <w:sz w:val="28"/>
          <w:szCs w:val="28"/>
        </w:rPr>
      </w:pPr>
    </w:p>
    <w:p w:rsidR="00C50660" w:rsidRPr="00C50660" w:rsidRDefault="00C50660" w:rsidP="00C50660">
      <w:pPr>
        <w:pStyle w:val="a4"/>
        <w:ind w:firstLine="851"/>
        <w:jc w:val="both"/>
        <w:rPr>
          <w:sz w:val="28"/>
          <w:szCs w:val="28"/>
        </w:rPr>
      </w:pPr>
      <w:r w:rsidRPr="00C50660">
        <w:rPr>
          <w:sz w:val="28"/>
          <w:szCs w:val="28"/>
        </w:rPr>
        <w:t>В соответствии с общепринятыми классификациями возрастная структура такого вида считается регрессивной и характеризуется высоким уровнем демографической старости</w:t>
      </w:r>
    </w:p>
    <w:p w:rsidR="00C50660" w:rsidRPr="00C50660" w:rsidRDefault="00C50660" w:rsidP="00C50660">
      <w:pPr>
        <w:pStyle w:val="a4"/>
        <w:ind w:firstLine="851"/>
        <w:jc w:val="both"/>
        <w:rPr>
          <w:sz w:val="28"/>
          <w:szCs w:val="28"/>
        </w:rPr>
      </w:pPr>
    </w:p>
    <w:p w:rsidR="00C50660" w:rsidRPr="00C50660" w:rsidRDefault="00C50660" w:rsidP="00C50660">
      <w:pPr>
        <w:pStyle w:val="a4"/>
        <w:ind w:firstLine="851"/>
        <w:jc w:val="both"/>
        <w:rPr>
          <w:sz w:val="28"/>
          <w:szCs w:val="28"/>
        </w:rPr>
      </w:pPr>
      <w:r w:rsidRPr="00C50660">
        <w:rPr>
          <w:sz w:val="28"/>
          <w:szCs w:val="28"/>
        </w:rPr>
        <w:t>Проектная численность постоянного населения  территории планирования определена по методу «передвижек возрастов». В процессе расчета существующее население проектируемой территории распределяется на пятилетние возрастные группы, которые последовательно передвигаются через каждые пять лет в следующий (более старший) возрастной интервал с учетом заданных параметров повозрастных коэффициентов смертности, рождаемости и интенсивности миграции. Преимущества метода заключаются в его комплексности: он позволяет одновременно определить численность и структурный состав населения.</w:t>
      </w:r>
    </w:p>
    <w:p w:rsidR="00C50660" w:rsidRPr="00C50660" w:rsidRDefault="00C50660" w:rsidP="00C50660">
      <w:pPr>
        <w:pStyle w:val="a4"/>
        <w:ind w:firstLine="851"/>
        <w:jc w:val="both"/>
        <w:rPr>
          <w:sz w:val="28"/>
          <w:szCs w:val="28"/>
        </w:rPr>
      </w:pPr>
      <w:r w:rsidRPr="00C50660">
        <w:rPr>
          <w:sz w:val="28"/>
          <w:szCs w:val="28"/>
        </w:rPr>
        <w:t>Применительно к будущей демографической динамике применялись сценарии, основанные на тенденциях постепенного увеличения повозрастных коэффициентов рождаемости и вероятностей дожития (особенно в группах трудоспособного возраста). Одновременно предполагался умеренный рост показателя миграционного прироста.</w:t>
      </w:r>
    </w:p>
    <w:p w:rsidR="00C50660" w:rsidRPr="00C50660" w:rsidRDefault="00C50660" w:rsidP="00C50660">
      <w:pPr>
        <w:pStyle w:val="a4"/>
        <w:ind w:firstLine="851"/>
        <w:jc w:val="both"/>
        <w:rPr>
          <w:sz w:val="28"/>
          <w:szCs w:val="28"/>
        </w:rPr>
      </w:pPr>
      <w:r w:rsidRPr="00C50660">
        <w:rPr>
          <w:sz w:val="28"/>
          <w:szCs w:val="28"/>
        </w:rPr>
        <w:t>Тенденции, закладываемые в демографический прогноз, предполагают:</w:t>
      </w:r>
    </w:p>
    <w:p w:rsidR="00C50660" w:rsidRPr="00C50660" w:rsidRDefault="00C50660" w:rsidP="00C50660">
      <w:pPr>
        <w:pStyle w:val="a4"/>
        <w:ind w:firstLine="851"/>
        <w:jc w:val="both"/>
        <w:rPr>
          <w:sz w:val="28"/>
          <w:szCs w:val="28"/>
        </w:rPr>
      </w:pPr>
      <w:r w:rsidRPr="00C50660">
        <w:rPr>
          <w:sz w:val="28"/>
          <w:szCs w:val="28"/>
        </w:rPr>
        <w:t>постепенное увеличение числа деторождений в среднем на 1 женщину репродуктивного возраста до 2,5 человек;</w:t>
      </w:r>
    </w:p>
    <w:p w:rsidR="00C50660" w:rsidRPr="00C50660" w:rsidRDefault="00C50660" w:rsidP="00C50660">
      <w:pPr>
        <w:pStyle w:val="a4"/>
        <w:ind w:firstLine="851"/>
        <w:jc w:val="both"/>
        <w:rPr>
          <w:sz w:val="28"/>
          <w:szCs w:val="28"/>
        </w:rPr>
      </w:pPr>
      <w:r w:rsidRPr="00C50660">
        <w:rPr>
          <w:sz w:val="28"/>
          <w:szCs w:val="28"/>
        </w:rPr>
        <w:lastRenderedPageBreak/>
        <w:t>увеличение средней ожидаемой продолжительности жизни населения до 66,8 лет;</w:t>
      </w:r>
    </w:p>
    <w:p w:rsidR="00C50660" w:rsidRPr="00C50660" w:rsidRDefault="00C50660" w:rsidP="00C50660">
      <w:pPr>
        <w:pStyle w:val="a4"/>
        <w:ind w:firstLine="851"/>
        <w:jc w:val="both"/>
        <w:rPr>
          <w:sz w:val="28"/>
          <w:szCs w:val="28"/>
        </w:rPr>
      </w:pPr>
      <w:r w:rsidRPr="00C50660">
        <w:rPr>
          <w:sz w:val="28"/>
          <w:szCs w:val="28"/>
        </w:rPr>
        <w:t xml:space="preserve">среднегодовое значение показателя миграционного прироста на уровне 6,5 промилле (10-12 человек в год). </w:t>
      </w:r>
    </w:p>
    <w:p w:rsidR="00C50660" w:rsidRPr="00C50660" w:rsidRDefault="00C50660" w:rsidP="00C50660">
      <w:pPr>
        <w:pStyle w:val="a4"/>
        <w:ind w:firstLine="851"/>
        <w:jc w:val="both"/>
        <w:rPr>
          <w:sz w:val="28"/>
          <w:szCs w:val="28"/>
        </w:rPr>
      </w:pPr>
      <w:r w:rsidRPr="00C50660">
        <w:rPr>
          <w:sz w:val="28"/>
          <w:szCs w:val="28"/>
        </w:rPr>
        <w:t xml:space="preserve">В соответствии с прогнозом численность населения </w:t>
      </w:r>
      <w:r w:rsidR="003E4D69">
        <w:rPr>
          <w:sz w:val="28"/>
          <w:szCs w:val="28"/>
        </w:rPr>
        <w:t>в Маламинском сельском поселении</w:t>
      </w:r>
      <w:r w:rsidRPr="00C50660">
        <w:rPr>
          <w:sz w:val="28"/>
          <w:szCs w:val="28"/>
        </w:rPr>
        <w:t xml:space="preserve">  к сроку реализации первой очереди строительства составит 1</w:t>
      </w:r>
      <w:r w:rsidR="003E4D69">
        <w:rPr>
          <w:sz w:val="28"/>
          <w:szCs w:val="28"/>
        </w:rPr>
        <w:t>860</w:t>
      </w:r>
      <w:r w:rsidRPr="00C50660">
        <w:rPr>
          <w:sz w:val="28"/>
          <w:szCs w:val="28"/>
        </w:rPr>
        <w:t xml:space="preserve"> человек, к расчетному сроку генерального плана – </w:t>
      </w:r>
      <w:r w:rsidR="003E4D69">
        <w:rPr>
          <w:sz w:val="28"/>
          <w:szCs w:val="28"/>
        </w:rPr>
        <w:t xml:space="preserve">2000 </w:t>
      </w:r>
      <w:r w:rsidRPr="00C50660">
        <w:rPr>
          <w:sz w:val="28"/>
          <w:szCs w:val="28"/>
        </w:rPr>
        <w:t>человек.</w:t>
      </w:r>
    </w:p>
    <w:p w:rsidR="00C50660" w:rsidRPr="00854047" w:rsidRDefault="00C50660" w:rsidP="00854047">
      <w:pPr>
        <w:pStyle w:val="a4"/>
        <w:jc w:val="center"/>
        <w:rPr>
          <w:sz w:val="28"/>
          <w:szCs w:val="28"/>
        </w:rPr>
      </w:pPr>
    </w:p>
    <w:p w:rsidR="00C50660" w:rsidRPr="00854047" w:rsidRDefault="00C50660" w:rsidP="00854047">
      <w:pPr>
        <w:pStyle w:val="a4"/>
        <w:jc w:val="center"/>
        <w:rPr>
          <w:b/>
          <w:sz w:val="28"/>
          <w:szCs w:val="28"/>
        </w:rPr>
      </w:pPr>
      <w:r w:rsidRPr="00854047">
        <w:rPr>
          <w:b/>
          <w:sz w:val="28"/>
          <w:szCs w:val="28"/>
        </w:rPr>
        <w:t>Прогноз демографической структуры населения</w:t>
      </w:r>
    </w:p>
    <w:p w:rsidR="00C50660" w:rsidRPr="00854047" w:rsidRDefault="00C50660" w:rsidP="00854047">
      <w:pPr>
        <w:pStyle w:val="a4"/>
        <w:jc w:val="center"/>
        <w:rPr>
          <w:sz w:val="28"/>
          <w:szCs w:val="28"/>
        </w:rPr>
      </w:pPr>
      <w:r w:rsidRPr="00854047">
        <w:rPr>
          <w:sz w:val="28"/>
          <w:szCs w:val="28"/>
        </w:rPr>
        <w:t>(по возрастному признаку)</w:t>
      </w:r>
    </w:p>
    <w:p w:rsidR="00C50660" w:rsidRPr="00854047" w:rsidRDefault="00C50660" w:rsidP="00854047">
      <w:pPr>
        <w:pStyle w:val="a4"/>
        <w:jc w:val="right"/>
        <w:rPr>
          <w:sz w:val="28"/>
          <w:szCs w:val="28"/>
        </w:rPr>
      </w:pPr>
      <w:r w:rsidRPr="00854047">
        <w:rPr>
          <w:sz w:val="28"/>
          <w:szCs w:val="28"/>
        </w:rPr>
        <w:t>Таблица 26</w:t>
      </w:r>
    </w:p>
    <w:tbl>
      <w:tblPr>
        <w:tblW w:w="9817" w:type="dxa"/>
        <w:tblInd w:w="91" w:type="dxa"/>
        <w:tblLayout w:type="fixed"/>
        <w:tblLook w:val="04A0"/>
      </w:tblPr>
      <w:tblGrid>
        <w:gridCol w:w="1477"/>
        <w:gridCol w:w="985"/>
        <w:gridCol w:w="912"/>
        <w:gridCol w:w="912"/>
        <w:gridCol w:w="911"/>
        <w:gridCol w:w="911"/>
        <w:gridCol w:w="911"/>
        <w:gridCol w:w="911"/>
        <w:gridCol w:w="911"/>
        <w:gridCol w:w="976"/>
      </w:tblGrid>
      <w:tr w:rsidR="00C50660" w:rsidRPr="00854047" w:rsidTr="00C50660">
        <w:trPr>
          <w:trHeight w:val="300"/>
        </w:trPr>
        <w:tc>
          <w:tcPr>
            <w:tcW w:w="14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Единица измерения</w:t>
            </w:r>
          </w:p>
        </w:tc>
        <w:tc>
          <w:tcPr>
            <w:tcW w:w="8340" w:type="dxa"/>
            <w:gridSpan w:val="9"/>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Возрастные группы населения</w:t>
            </w:r>
          </w:p>
        </w:tc>
      </w:tr>
      <w:tr w:rsidR="00C50660" w:rsidRPr="00854047" w:rsidTr="00C50660">
        <w:trPr>
          <w:trHeight w:val="300"/>
        </w:trPr>
        <w:tc>
          <w:tcPr>
            <w:tcW w:w="147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p>
        </w:tc>
        <w:tc>
          <w:tcPr>
            <w:tcW w:w="2809" w:type="dxa"/>
            <w:gridSpan w:val="3"/>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2011 г</w:t>
            </w:r>
          </w:p>
        </w:tc>
        <w:tc>
          <w:tcPr>
            <w:tcW w:w="2733" w:type="dxa"/>
            <w:gridSpan w:val="3"/>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2021 г</w:t>
            </w:r>
          </w:p>
        </w:tc>
        <w:tc>
          <w:tcPr>
            <w:tcW w:w="2798" w:type="dxa"/>
            <w:gridSpan w:val="3"/>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2031 г</w:t>
            </w:r>
          </w:p>
        </w:tc>
      </w:tr>
      <w:tr w:rsidR="00C50660" w:rsidRPr="00854047" w:rsidTr="00C50660">
        <w:trPr>
          <w:cantSplit/>
          <w:trHeight w:val="1134"/>
        </w:trPr>
        <w:tc>
          <w:tcPr>
            <w:tcW w:w="1477" w:type="dxa"/>
            <w:vMerge/>
            <w:tcBorders>
              <w:top w:val="single" w:sz="4" w:space="0" w:color="auto"/>
              <w:left w:val="single" w:sz="4" w:space="0" w:color="auto"/>
              <w:bottom w:val="single" w:sz="4" w:space="0" w:color="000000"/>
              <w:right w:val="single" w:sz="4" w:space="0" w:color="auto"/>
            </w:tcBorders>
            <w:vAlign w:val="center"/>
          </w:tcPr>
          <w:p w:rsidR="00C50660" w:rsidRPr="00854047" w:rsidRDefault="00C50660" w:rsidP="00C50660">
            <w:pPr>
              <w:rPr>
                <w:rFonts w:ascii="Times New Roman" w:hAnsi="Times New Roman" w:cs="Times New Roman"/>
                <w:color w:val="000000"/>
              </w:rPr>
            </w:pPr>
          </w:p>
        </w:tc>
        <w:tc>
          <w:tcPr>
            <w:tcW w:w="985"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младше трудоспо-собного</w:t>
            </w:r>
          </w:p>
        </w:tc>
        <w:tc>
          <w:tcPr>
            <w:tcW w:w="912"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трудоспо-собного</w:t>
            </w:r>
          </w:p>
        </w:tc>
        <w:tc>
          <w:tcPr>
            <w:tcW w:w="912"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старше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младше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старше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младше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трудоспо-собного</w:t>
            </w:r>
          </w:p>
        </w:tc>
        <w:tc>
          <w:tcPr>
            <w:tcW w:w="976" w:type="dxa"/>
            <w:tcBorders>
              <w:top w:val="nil"/>
              <w:left w:val="nil"/>
              <w:bottom w:val="single" w:sz="4" w:space="0" w:color="auto"/>
              <w:right w:val="single" w:sz="4" w:space="0" w:color="auto"/>
            </w:tcBorders>
            <w:shd w:val="clear" w:color="auto" w:fill="auto"/>
            <w:textDirection w:val="btLr"/>
            <w:vAlign w:val="center"/>
          </w:tcPr>
          <w:p w:rsidR="00C50660" w:rsidRPr="00854047" w:rsidRDefault="00C50660" w:rsidP="00C50660">
            <w:pPr>
              <w:ind w:left="113" w:right="113"/>
              <w:rPr>
                <w:rFonts w:ascii="Times New Roman" w:hAnsi="Times New Roman" w:cs="Times New Roman"/>
                <w:color w:val="000000"/>
              </w:rPr>
            </w:pPr>
            <w:r w:rsidRPr="00854047">
              <w:rPr>
                <w:rFonts w:ascii="Times New Roman" w:hAnsi="Times New Roman" w:cs="Times New Roman"/>
                <w:color w:val="000000"/>
              </w:rPr>
              <w:t>старше трудоспо-собного</w:t>
            </w:r>
          </w:p>
        </w:tc>
      </w:tr>
      <w:tr w:rsidR="00C50660" w:rsidRPr="00854047" w:rsidTr="00C50660">
        <w:trPr>
          <w:trHeight w:val="600"/>
        </w:trPr>
        <w:tc>
          <w:tcPr>
            <w:tcW w:w="1477" w:type="dxa"/>
            <w:tcBorders>
              <w:top w:val="nil"/>
              <w:left w:val="single" w:sz="4" w:space="0" w:color="auto"/>
              <w:bottom w:val="single" w:sz="4" w:space="0" w:color="auto"/>
              <w:right w:val="single" w:sz="4" w:space="0" w:color="auto"/>
            </w:tcBorders>
            <w:shd w:val="clear" w:color="auto" w:fill="auto"/>
            <w:vAlign w:val="center"/>
          </w:tcPr>
          <w:p w:rsidR="00C50660" w:rsidRPr="00854047" w:rsidRDefault="00C50660" w:rsidP="00C50660">
            <w:pPr>
              <w:rPr>
                <w:rFonts w:ascii="Times New Roman" w:hAnsi="Times New Roman" w:cs="Times New Roman"/>
                <w:color w:val="000000"/>
              </w:rPr>
            </w:pPr>
            <w:r w:rsidRPr="00854047">
              <w:rPr>
                <w:rFonts w:ascii="Times New Roman" w:hAnsi="Times New Roman" w:cs="Times New Roman"/>
                <w:color w:val="000000"/>
              </w:rPr>
              <w:t>человек</w:t>
            </w:r>
          </w:p>
        </w:tc>
        <w:tc>
          <w:tcPr>
            <w:tcW w:w="985"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315</w:t>
            </w:r>
          </w:p>
        </w:tc>
        <w:tc>
          <w:tcPr>
            <w:tcW w:w="912"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881</w:t>
            </w:r>
          </w:p>
        </w:tc>
        <w:tc>
          <w:tcPr>
            <w:tcW w:w="912"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399</w:t>
            </w:r>
          </w:p>
        </w:tc>
        <w:tc>
          <w:tcPr>
            <w:tcW w:w="911"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367</w:t>
            </w:r>
          </w:p>
        </w:tc>
        <w:tc>
          <w:tcPr>
            <w:tcW w:w="911"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931</w:t>
            </w:r>
          </w:p>
        </w:tc>
        <w:tc>
          <w:tcPr>
            <w:tcW w:w="911"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382</w:t>
            </w:r>
          </w:p>
        </w:tc>
        <w:tc>
          <w:tcPr>
            <w:tcW w:w="911"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446</w:t>
            </w:r>
          </w:p>
        </w:tc>
        <w:tc>
          <w:tcPr>
            <w:tcW w:w="911"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1022</w:t>
            </w:r>
          </w:p>
        </w:tc>
        <w:tc>
          <w:tcPr>
            <w:tcW w:w="976" w:type="dxa"/>
            <w:tcBorders>
              <w:top w:val="nil"/>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352</w:t>
            </w:r>
          </w:p>
        </w:tc>
      </w:tr>
      <w:tr w:rsidR="00C50660" w:rsidRPr="00854047" w:rsidTr="00C50660">
        <w:trPr>
          <w:trHeight w:val="600"/>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C50660" w:rsidRPr="00854047" w:rsidRDefault="00C50660" w:rsidP="00C50660">
            <w:pPr>
              <w:rPr>
                <w:rFonts w:ascii="Times New Roman" w:hAnsi="Times New Roman" w:cs="Times New Roman"/>
                <w:color w:val="000000"/>
              </w:rPr>
            </w:pPr>
            <w:r w:rsidRPr="00854047">
              <w:rPr>
                <w:rFonts w:ascii="Times New Roman" w:hAnsi="Times New Roman" w:cs="Times New Roman"/>
                <w:color w:val="000000"/>
              </w:rPr>
              <w:t>в % от общей численности</w:t>
            </w:r>
          </w:p>
        </w:tc>
        <w:tc>
          <w:tcPr>
            <w:tcW w:w="985"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19,7</w:t>
            </w:r>
          </w:p>
        </w:tc>
        <w:tc>
          <w:tcPr>
            <w:tcW w:w="912"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55,3</w:t>
            </w:r>
          </w:p>
        </w:tc>
        <w:tc>
          <w:tcPr>
            <w:tcW w:w="912"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25,0</w:t>
            </w:r>
          </w:p>
        </w:tc>
        <w:tc>
          <w:tcPr>
            <w:tcW w:w="911"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21,8</w:t>
            </w:r>
          </w:p>
        </w:tc>
        <w:tc>
          <w:tcPr>
            <w:tcW w:w="911"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55,4</w:t>
            </w:r>
          </w:p>
        </w:tc>
        <w:tc>
          <w:tcPr>
            <w:tcW w:w="911"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22,8</w:t>
            </w:r>
          </w:p>
        </w:tc>
        <w:tc>
          <w:tcPr>
            <w:tcW w:w="911"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24,5</w:t>
            </w:r>
          </w:p>
        </w:tc>
        <w:tc>
          <w:tcPr>
            <w:tcW w:w="911"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56,1</w:t>
            </w:r>
          </w:p>
        </w:tc>
        <w:tc>
          <w:tcPr>
            <w:tcW w:w="976" w:type="dxa"/>
            <w:tcBorders>
              <w:top w:val="single" w:sz="4" w:space="0" w:color="auto"/>
              <w:left w:val="nil"/>
              <w:bottom w:val="single" w:sz="4" w:space="0" w:color="auto"/>
              <w:right w:val="single" w:sz="4" w:space="0" w:color="auto"/>
            </w:tcBorders>
            <w:shd w:val="clear" w:color="auto" w:fill="auto"/>
            <w:vAlign w:val="center"/>
          </w:tcPr>
          <w:p w:rsidR="00C50660" w:rsidRPr="00854047" w:rsidRDefault="00C50660" w:rsidP="00C50660">
            <w:pPr>
              <w:jc w:val="center"/>
              <w:rPr>
                <w:rFonts w:ascii="Times New Roman" w:hAnsi="Times New Roman" w:cs="Times New Roman"/>
                <w:color w:val="000000"/>
              </w:rPr>
            </w:pPr>
            <w:r w:rsidRPr="00854047">
              <w:rPr>
                <w:rFonts w:ascii="Times New Roman" w:hAnsi="Times New Roman" w:cs="Times New Roman"/>
                <w:color w:val="000000"/>
              </w:rPr>
              <w:t>19,4</w:t>
            </w:r>
          </w:p>
        </w:tc>
      </w:tr>
    </w:tbl>
    <w:p w:rsidR="00C50660" w:rsidRPr="00923D00" w:rsidRDefault="00C50660" w:rsidP="00854047">
      <w:pPr>
        <w:pStyle w:val="a4"/>
        <w:ind w:firstLine="851"/>
        <w:jc w:val="both"/>
        <w:rPr>
          <w:sz w:val="28"/>
          <w:szCs w:val="28"/>
        </w:rPr>
      </w:pPr>
      <w:r w:rsidRPr="00854047">
        <w:rPr>
          <w:sz w:val="28"/>
          <w:szCs w:val="28"/>
        </w:rPr>
        <w:t xml:space="preserve">Для целей долгосрочного прогнозирования (до 2046 года) демографическая оценка территории поселения принимается на уровне </w:t>
      </w:r>
      <w:r w:rsidR="003E4D69">
        <w:rPr>
          <w:sz w:val="28"/>
          <w:szCs w:val="28"/>
        </w:rPr>
        <w:t xml:space="preserve">2000 </w:t>
      </w:r>
      <w:r w:rsidRPr="00854047">
        <w:rPr>
          <w:sz w:val="28"/>
          <w:szCs w:val="28"/>
        </w:rPr>
        <w:t>человек.</w:t>
      </w:r>
    </w:p>
    <w:p w:rsidR="00854047" w:rsidRPr="00854047" w:rsidRDefault="00854047" w:rsidP="00854047">
      <w:pPr>
        <w:pStyle w:val="a4"/>
        <w:ind w:firstLine="851"/>
        <w:jc w:val="both"/>
        <w:rPr>
          <w:sz w:val="28"/>
          <w:szCs w:val="28"/>
        </w:rPr>
      </w:pPr>
    </w:p>
    <w:p w:rsidR="00C50660" w:rsidRPr="00854047" w:rsidRDefault="00C50660" w:rsidP="00854047">
      <w:pPr>
        <w:pStyle w:val="a4"/>
        <w:jc w:val="center"/>
        <w:rPr>
          <w:b/>
          <w:sz w:val="28"/>
          <w:szCs w:val="28"/>
        </w:rPr>
      </w:pPr>
      <w:r w:rsidRPr="004A6E8E">
        <w:rPr>
          <w:b/>
          <w:sz w:val="28"/>
          <w:szCs w:val="28"/>
        </w:rPr>
        <w:t>Расчет проектной территории</w:t>
      </w:r>
    </w:p>
    <w:p w:rsidR="00854047" w:rsidRPr="00854047" w:rsidRDefault="00854047" w:rsidP="00854047">
      <w:pPr>
        <w:pStyle w:val="a4"/>
        <w:jc w:val="both"/>
        <w:rPr>
          <w:sz w:val="28"/>
          <w:szCs w:val="28"/>
        </w:rPr>
      </w:pPr>
    </w:p>
    <w:p w:rsidR="00C50660" w:rsidRPr="00854047" w:rsidRDefault="00C50660" w:rsidP="00854047">
      <w:pPr>
        <w:pStyle w:val="a4"/>
        <w:ind w:firstLine="851"/>
        <w:jc w:val="both"/>
        <w:rPr>
          <w:sz w:val="28"/>
          <w:szCs w:val="28"/>
        </w:rPr>
      </w:pPr>
      <w:r w:rsidRPr="00854047">
        <w:rPr>
          <w:sz w:val="28"/>
          <w:szCs w:val="28"/>
        </w:rPr>
        <w:t>Площадь проектной территории, предусмотренной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и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2009 г. N 1381-П).</w:t>
      </w:r>
    </w:p>
    <w:p w:rsidR="00C50660" w:rsidRPr="00854047" w:rsidRDefault="00C50660" w:rsidP="00854047">
      <w:pPr>
        <w:pStyle w:val="a4"/>
        <w:ind w:firstLine="851"/>
        <w:jc w:val="both"/>
        <w:rPr>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2.2.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C50660" w:rsidRPr="00923D00" w:rsidRDefault="00C50660" w:rsidP="00C50660">
      <w:pPr>
        <w:pStyle w:val="S"/>
        <w:spacing w:line="240" w:lineRule="auto"/>
        <w:jc w:val="center"/>
        <w:rPr>
          <w:rFonts w:ascii="Times New Roman" w:hAnsi="Times New Roman" w:cs="Times New Roman"/>
          <w:b/>
          <w:color w:val="4BACC6"/>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С ростом промышленного производства и повышением жизненного уровня ускоренно растут мобильность и подвижность населения, объемы и дальность перевозок, в значительной мере определяющие социально-экономическое развитие общества. Мобильность товаров, подвижность населения во многом определяют эффективность экономической системы и </w:t>
      </w:r>
      <w:r w:rsidRPr="00923D00">
        <w:rPr>
          <w:rFonts w:ascii="Times New Roman" w:hAnsi="Times New Roman" w:cs="Times New Roman"/>
          <w:sz w:val="28"/>
          <w:szCs w:val="28"/>
        </w:rPr>
        <w:lastRenderedPageBreak/>
        <w:t>социальные условия жизни населения. Потребность человека в передвижении во многом определяется: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-уровнем развития общества;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-социальной структурой;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-укладом жизни;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-характером расселения по территории поселения;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-свободным временем и реальными доходами населения;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-культурно-бытовыми потребностями;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-концентрацией мест жительства и мест работы;</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-ростом поселения и др.</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Передвижения человека могут быть пешеходными и транспортными (на индивидуальном или общественном транспорте). В случае сочетания нескольких способов передвижений или видов транспорта, их называют сложными или комбинированными. Любые передвижения осуществляются в соответствии с определенной целью: трудовые, учебные, культурно-бытовые, служебные. </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Трудовые − поездки на работу, с работы. Эти передвижения наиболее устойчивые и составляют 50−60%. </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Учебные − поездки учащихся, студентов в учебные заведения и обратно. Доля передвижений, в соответствии с этой целью, составляет 15−25%.</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Служебные − поездки в рабочее время при производственной необходимости или выполнении служебных обязанностей.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референтной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C50660" w:rsidRPr="00854047" w:rsidRDefault="00C50660" w:rsidP="00854047">
      <w:pPr>
        <w:pStyle w:val="a4"/>
        <w:rPr>
          <w:sz w:val="28"/>
          <w:szCs w:val="28"/>
        </w:rPr>
      </w:pPr>
    </w:p>
    <w:p w:rsidR="00C50660" w:rsidRPr="00854047" w:rsidRDefault="00C50660" w:rsidP="00854047">
      <w:pPr>
        <w:pStyle w:val="a4"/>
        <w:jc w:val="right"/>
        <w:rPr>
          <w:sz w:val="28"/>
          <w:szCs w:val="28"/>
        </w:rPr>
      </w:pPr>
      <w:r w:rsidRPr="00854047">
        <w:rPr>
          <w:sz w:val="28"/>
          <w:szCs w:val="28"/>
        </w:rPr>
        <w:t>Таблица 2.</w:t>
      </w:r>
    </w:p>
    <w:p w:rsidR="00C50660" w:rsidRPr="00854047" w:rsidRDefault="00C50660" w:rsidP="00854047">
      <w:pPr>
        <w:pStyle w:val="a4"/>
        <w:jc w:val="center"/>
        <w:rPr>
          <w:sz w:val="28"/>
          <w:szCs w:val="28"/>
        </w:rPr>
      </w:pPr>
      <w:r w:rsidRPr="00854047">
        <w:rPr>
          <w:sz w:val="28"/>
          <w:szCs w:val="28"/>
        </w:rPr>
        <w:t>Прогноз транспортного спроса сельского поселения</w:t>
      </w:r>
    </w:p>
    <w:p w:rsidR="00C50660" w:rsidRPr="00854047" w:rsidRDefault="00C50660" w:rsidP="00854047">
      <w:pPr>
        <w:pStyle w:val="a4"/>
        <w:rPr>
          <w:sz w:val="28"/>
          <w:szCs w:val="28"/>
        </w:rPr>
      </w:pPr>
    </w:p>
    <w:tbl>
      <w:tblPr>
        <w:tblW w:w="9715" w:type="dxa"/>
        <w:tblLook w:val="0000"/>
      </w:tblPr>
      <w:tblGrid>
        <w:gridCol w:w="560"/>
        <w:gridCol w:w="2796"/>
        <w:gridCol w:w="1257"/>
        <w:gridCol w:w="720"/>
        <w:gridCol w:w="223"/>
        <w:gridCol w:w="496"/>
        <w:gridCol w:w="185"/>
        <w:gridCol w:w="535"/>
        <w:gridCol w:w="148"/>
        <w:gridCol w:w="572"/>
        <w:gridCol w:w="109"/>
        <w:gridCol w:w="611"/>
        <w:gridCol w:w="72"/>
        <w:gridCol w:w="648"/>
        <w:gridCol w:w="24"/>
        <w:gridCol w:w="759"/>
      </w:tblGrid>
      <w:tr w:rsidR="00C50660" w:rsidRPr="00923D00" w:rsidTr="00C50660">
        <w:trPr>
          <w:cantSplit/>
          <w:trHeight w:val="1177"/>
        </w:trPr>
        <w:tc>
          <w:tcPr>
            <w:tcW w:w="560"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 п/п</w:t>
            </w:r>
          </w:p>
        </w:tc>
        <w:tc>
          <w:tcPr>
            <w:tcW w:w="2796" w:type="dxa"/>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Показатели</w:t>
            </w:r>
          </w:p>
        </w:tc>
        <w:tc>
          <w:tcPr>
            <w:tcW w:w="1257" w:type="dxa"/>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Единица измере-ния</w:t>
            </w:r>
          </w:p>
        </w:tc>
        <w:tc>
          <w:tcPr>
            <w:tcW w:w="720" w:type="dxa"/>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2015</w:t>
            </w:r>
          </w:p>
        </w:tc>
        <w:tc>
          <w:tcPr>
            <w:tcW w:w="719" w:type="dxa"/>
            <w:gridSpan w:val="2"/>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2016</w:t>
            </w:r>
          </w:p>
        </w:tc>
        <w:tc>
          <w:tcPr>
            <w:tcW w:w="720" w:type="dxa"/>
            <w:gridSpan w:val="2"/>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2017</w:t>
            </w:r>
          </w:p>
        </w:tc>
        <w:tc>
          <w:tcPr>
            <w:tcW w:w="720" w:type="dxa"/>
            <w:gridSpan w:val="2"/>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2018</w:t>
            </w:r>
          </w:p>
        </w:tc>
        <w:tc>
          <w:tcPr>
            <w:tcW w:w="720" w:type="dxa"/>
            <w:gridSpan w:val="2"/>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2019</w:t>
            </w:r>
          </w:p>
        </w:tc>
        <w:tc>
          <w:tcPr>
            <w:tcW w:w="720" w:type="dxa"/>
            <w:gridSpan w:val="2"/>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2020</w:t>
            </w:r>
          </w:p>
        </w:tc>
        <w:tc>
          <w:tcPr>
            <w:tcW w:w="783" w:type="dxa"/>
            <w:gridSpan w:val="2"/>
            <w:tcBorders>
              <w:top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2021-203</w:t>
            </w:r>
            <w:r w:rsidR="0053746C">
              <w:rPr>
                <w:rFonts w:ascii="Times New Roman" w:hAnsi="Times New Roman" w:cs="Times New Roman"/>
                <w:b/>
                <w:sz w:val="24"/>
                <w:szCs w:val="24"/>
              </w:rPr>
              <w:t>1</w:t>
            </w:r>
          </w:p>
        </w:tc>
      </w:tr>
      <w:tr w:rsidR="00C50660" w:rsidRPr="001D769D" w:rsidTr="00C50660">
        <w:trPr>
          <w:cantSplit/>
          <w:trHeight w:val="381"/>
        </w:trPr>
        <w:tc>
          <w:tcPr>
            <w:tcW w:w="9715" w:type="dxa"/>
            <w:gridSpan w:val="16"/>
            <w:tcBorders>
              <w:top w:val="single" w:sz="4" w:space="0" w:color="000000"/>
              <w:left w:val="single" w:sz="4" w:space="0" w:color="000000"/>
              <w:bottom w:val="single" w:sz="4" w:space="0" w:color="000000"/>
              <w:right w:val="single" w:sz="4" w:space="0" w:color="000000"/>
            </w:tcBorders>
            <w:vAlign w:val="center"/>
          </w:tcPr>
          <w:p w:rsidR="00C50660" w:rsidRPr="001D769D"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1. Прогноз транспортного спроса поселения, объемов и характера передвижения населения и перевозок грузов на территории поселения</w:t>
            </w:r>
          </w:p>
        </w:tc>
      </w:tr>
      <w:tr w:rsidR="00C50660" w:rsidTr="00C50660">
        <w:trPr>
          <w:cantSplit/>
        </w:trPr>
        <w:tc>
          <w:tcPr>
            <w:tcW w:w="560" w:type="dxa"/>
            <w:tcBorders>
              <w:left w:val="single" w:sz="4" w:space="0" w:color="000000"/>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1.1</w:t>
            </w:r>
          </w:p>
        </w:tc>
        <w:tc>
          <w:tcPr>
            <w:tcW w:w="2796" w:type="dxa"/>
            <w:tcBorders>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Объем грузоперевозок</w:t>
            </w:r>
          </w:p>
        </w:tc>
        <w:tc>
          <w:tcPr>
            <w:tcW w:w="1257"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тонн</w:t>
            </w:r>
          </w:p>
        </w:tc>
        <w:tc>
          <w:tcPr>
            <w:tcW w:w="94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72"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759"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r>
      <w:tr w:rsidR="00C50660" w:rsidTr="00C50660">
        <w:trPr>
          <w:cantSplit/>
        </w:trPr>
        <w:tc>
          <w:tcPr>
            <w:tcW w:w="560" w:type="dxa"/>
            <w:tcBorders>
              <w:left w:val="single" w:sz="4" w:space="0" w:color="000000"/>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lastRenderedPageBreak/>
              <w:t>1.2</w:t>
            </w:r>
          </w:p>
        </w:tc>
        <w:tc>
          <w:tcPr>
            <w:tcW w:w="2796" w:type="dxa"/>
            <w:tcBorders>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Объем пассажироперевозок</w:t>
            </w:r>
          </w:p>
        </w:tc>
        <w:tc>
          <w:tcPr>
            <w:tcW w:w="1257"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чел</w:t>
            </w:r>
          </w:p>
        </w:tc>
        <w:tc>
          <w:tcPr>
            <w:tcW w:w="94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72"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759"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r>
      <w:tr w:rsidR="00C50660" w:rsidTr="00C50660">
        <w:trPr>
          <w:cantSplit/>
        </w:trPr>
        <w:tc>
          <w:tcPr>
            <w:tcW w:w="9715" w:type="dxa"/>
            <w:gridSpan w:val="16"/>
            <w:tcBorders>
              <w:left w:val="single" w:sz="4" w:space="0" w:color="000000"/>
              <w:bottom w:val="single" w:sz="4" w:space="0" w:color="000000"/>
              <w:right w:val="single" w:sz="4" w:space="0" w:color="000000"/>
            </w:tcBorders>
            <w:shd w:val="clear" w:color="auto" w:fill="FFFFFF"/>
            <w:vAlign w:val="center"/>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2. Прогноз развития транспортной инфраструктуры по видам транспорта (объем грузоперевозок)</w:t>
            </w:r>
          </w:p>
        </w:tc>
      </w:tr>
      <w:tr w:rsidR="00C50660" w:rsidTr="00C50660">
        <w:trPr>
          <w:cantSplit/>
        </w:trPr>
        <w:tc>
          <w:tcPr>
            <w:tcW w:w="560" w:type="dxa"/>
            <w:tcBorders>
              <w:left w:val="single" w:sz="4" w:space="0" w:color="000000"/>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2.1</w:t>
            </w:r>
          </w:p>
        </w:tc>
        <w:tc>
          <w:tcPr>
            <w:tcW w:w="2796" w:type="dxa"/>
            <w:tcBorders>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Воздушный транспорт</w:t>
            </w:r>
          </w:p>
        </w:tc>
        <w:tc>
          <w:tcPr>
            <w:tcW w:w="1257"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тонн</w:t>
            </w:r>
          </w:p>
        </w:tc>
        <w:tc>
          <w:tcPr>
            <w:tcW w:w="94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72"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759"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r>
      <w:tr w:rsidR="00C50660" w:rsidTr="00C50660">
        <w:trPr>
          <w:cantSplit/>
        </w:trPr>
        <w:tc>
          <w:tcPr>
            <w:tcW w:w="560" w:type="dxa"/>
            <w:tcBorders>
              <w:left w:val="single" w:sz="4" w:space="0" w:color="000000"/>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2.2</w:t>
            </w:r>
          </w:p>
        </w:tc>
        <w:tc>
          <w:tcPr>
            <w:tcW w:w="2796" w:type="dxa"/>
            <w:tcBorders>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Водный транспорт</w:t>
            </w:r>
          </w:p>
        </w:tc>
        <w:tc>
          <w:tcPr>
            <w:tcW w:w="1257"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тонн</w:t>
            </w:r>
          </w:p>
        </w:tc>
        <w:tc>
          <w:tcPr>
            <w:tcW w:w="94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72"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759"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r>
      <w:tr w:rsidR="00C50660" w:rsidTr="00C50660">
        <w:trPr>
          <w:cantSplit/>
        </w:trPr>
        <w:tc>
          <w:tcPr>
            <w:tcW w:w="560" w:type="dxa"/>
            <w:tcBorders>
              <w:top w:val="single" w:sz="4" w:space="0" w:color="000000"/>
              <w:left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2.3</w:t>
            </w:r>
          </w:p>
        </w:tc>
        <w:tc>
          <w:tcPr>
            <w:tcW w:w="2796" w:type="dxa"/>
            <w:tcBorders>
              <w:top w:val="single" w:sz="4" w:space="0" w:color="000000"/>
              <w:bottom w:val="single" w:sz="4" w:space="0" w:color="000000"/>
              <w:right w:val="single" w:sz="4" w:space="0" w:color="000000"/>
            </w:tcBorders>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Железнодорожный транспорт</w:t>
            </w:r>
          </w:p>
        </w:tc>
        <w:tc>
          <w:tcPr>
            <w:tcW w:w="1257" w:type="dxa"/>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тонн</w:t>
            </w:r>
          </w:p>
        </w:tc>
        <w:tc>
          <w:tcPr>
            <w:tcW w:w="943" w:type="dxa"/>
            <w:gridSpan w:val="2"/>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1" w:type="dxa"/>
            <w:gridSpan w:val="2"/>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3" w:type="dxa"/>
            <w:gridSpan w:val="2"/>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1" w:type="dxa"/>
            <w:gridSpan w:val="2"/>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83" w:type="dxa"/>
            <w:gridSpan w:val="2"/>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672" w:type="dxa"/>
            <w:gridSpan w:val="2"/>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759" w:type="dxa"/>
            <w:tcBorders>
              <w:top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r>
      <w:tr w:rsidR="00C50660" w:rsidTr="00C50660">
        <w:trPr>
          <w:cantSplit/>
        </w:trPr>
        <w:tc>
          <w:tcPr>
            <w:tcW w:w="560" w:type="dxa"/>
            <w:tcBorders>
              <w:left w:val="single" w:sz="4" w:space="0" w:color="000000"/>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2.4</w:t>
            </w:r>
          </w:p>
        </w:tc>
        <w:tc>
          <w:tcPr>
            <w:tcW w:w="2796" w:type="dxa"/>
            <w:tcBorders>
              <w:bottom w:val="single" w:sz="4" w:space="0" w:color="000000"/>
              <w:right w:val="single" w:sz="4" w:space="0" w:color="000000"/>
            </w:tcBorders>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Автотранспорт</w:t>
            </w:r>
          </w:p>
        </w:tc>
        <w:tc>
          <w:tcPr>
            <w:tcW w:w="1257" w:type="dxa"/>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тонн</w:t>
            </w:r>
          </w:p>
        </w:tc>
        <w:tc>
          <w:tcPr>
            <w:tcW w:w="943" w:type="dxa"/>
            <w:gridSpan w:val="2"/>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1" w:type="dxa"/>
            <w:gridSpan w:val="2"/>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3" w:type="dxa"/>
            <w:gridSpan w:val="2"/>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1" w:type="dxa"/>
            <w:gridSpan w:val="2"/>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83" w:type="dxa"/>
            <w:gridSpan w:val="2"/>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672" w:type="dxa"/>
            <w:gridSpan w:val="2"/>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c>
          <w:tcPr>
            <w:tcW w:w="759" w:type="dxa"/>
            <w:tcBorders>
              <w:bottom w:val="single" w:sz="4" w:space="0" w:color="000000"/>
              <w:right w:val="single" w:sz="4" w:space="0" w:color="000000"/>
            </w:tcBorders>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н/д</w:t>
            </w:r>
          </w:p>
        </w:tc>
      </w:tr>
      <w:tr w:rsidR="00C50660" w:rsidTr="00C50660">
        <w:trPr>
          <w:cantSplit/>
        </w:trPr>
        <w:tc>
          <w:tcPr>
            <w:tcW w:w="9715" w:type="dxa"/>
            <w:gridSpan w:val="16"/>
            <w:tcBorders>
              <w:left w:val="single" w:sz="4" w:space="0" w:color="000000"/>
              <w:bottom w:val="single" w:sz="4" w:space="0" w:color="000000"/>
              <w:right w:val="single" w:sz="4" w:space="0" w:color="000000"/>
            </w:tcBorders>
            <w:shd w:val="clear" w:color="auto" w:fill="FFFFFF"/>
            <w:vAlign w:val="center"/>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3. Прогноз развития дорожной сети поселения</w:t>
            </w:r>
          </w:p>
        </w:tc>
      </w:tr>
      <w:tr w:rsidR="00C50660" w:rsidTr="00C50660">
        <w:trPr>
          <w:cantSplit/>
          <w:trHeight w:val="572"/>
        </w:trPr>
        <w:tc>
          <w:tcPr>
            <w:tcW w:w="560" w:type="dxa"/>
            <w:tcBorders>
              <w:left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3.1</w:t>
            </w:r>
          </w:p>
        </w:tc>
        <w:tc>
          <w:tcPr>
            <w:tcW w:w="2796" w:type="dxa"/>
            <w:tcBorders>
              <w:bottom w:val="single" w:sz="4" w:space="0" w:color="000000"/>
              <w:right w:val="single" w:sz="4" w:space="0" w:color="000000"/>
            </w:tcBorders>
            <w:shd w:val="clear" w:color="auto" w:fill="auto"/>
          </w:tcPr>
          <w:p w:rsidR="00C50660" w:rsidRPr="004220F5" w:rsidRDefault="00C50660" w:rsidP="00C50660">
            <w:pPr>
              <w:pStyle w:val="ab"/>
              <w:spacing w:after="120"/>
              <w:jc w:val="left"/>
              <w:rPr>
                <w:rFonts w:ascii="Times New Roman" w:hAnsi="Times New Roman" w:cs="Times New Roman"/>
                <w:sz w:val="24"/>
                <w:szCs w:val="24"/>
              </w:rPr>
            </w:pPr>
            <w:r w:rsidRPr="004220F5">
              <w:rPr>
                <w:rFonts w:ascii="Times New Roman" w:hAnsi="Times New Roman" w:cs="Times New Roman"/>
                <w:sz w:val="24"/>
                <w:szCs w:val="24"/>
              </w:rPr>
              <w:t>Протяженность дорожной сети</w:t>
            </w:r>
          </w:p>
        </w:tc>
        <w:tc>
          <w:tcPr>
            <w:tcW w:w="1257" w:type="dxa"/>
            <w:tcBorders>
              <w:bottom w:val="single" w:sz="4" w:space="0" w:color="000000"/>
              <w:right w:val="single" w:sz="4" w:space="0" w:color="000000"/>
            </w:tcBorders>
            <w:shd w:val="clear" w:color="auto" w:fill="auto"/>
          </w:tcPr>
          <w:p w:rsidR="00C50660" w:rsidRPr="004220F5" w:rsidRDefault="00C50660" w:rsidP="00C50660">
            <w:pPr>
              <w:pStyle w:val="ab"/>
              <w:rPr>
                <w:rFonts w:ascii="Times New Roman" w:hAnsi="Times New Roman" w:cs="Times New Roman"/>
                <w:sz w:val="24"/>
                <w:szCs w:val="24"/>
              </w:rPr>
            </w:pPr>
            <w:r w:rsidRPr="004220F5">
              <w:rPr>
                <w:rFonts w:ascii="Times New Roman" w:hAnsi="Times New Roman" w:cs="Times New Roman"/>
                <w:sz w:val="24"/>
                <w:szCs w:val="24"/>
              </w:rPr>
              <w:t>км</w:t>
            </w:r>
          </w:p>
        </w:tc>
        <w:tc>
          <w:tcPr>
            <w:tcW w:w="943" w:type="dxa"/>
            <w:gridSpan w:val="2"/>
            <w:tcBorders>
              <w:bottom w:val="single" w:sz="4" w:space="0" w:color="000000"/>
              <w:right w:val="single" w:sz="4" w:space="0" w:color="000000"/>
            </w:tcBorders>
            <w:shd w:val="clear" w:color="auto" w:fill="auto"/>
          </w:tcPr>
          <w:p w:rsidR="00C50660" w:rsidRPr="004220F5" w:rsidRDefault="00C50660" w:rsidP="00C50660">
            <w:pPr>
              <w:pStyle w:val="ab"/>
              <w:rPr>
                <w:rFonts w:ascii="Times New Roman" w:hAnsi="Times New Roman" w:cs="Times New Roman"/>
                <w:sz w:val="24"/>
                <w:szCs w:val="24"/>
              </w:rPr>
            </w:pPr>
            <w:r w:rsidRPr="004220F5">
              <w:rPr>
                <w:rFonts w:ascii="Times New Roman" w:hAnsi="Times New Roman" w:cs="Times New Roman"/>
                <w:sz w:val="24"/>
                <w:szCs w:val="24"/>
              </w:rPr>
              <w:t>25,5</w:t>
            </w:r>
          </w:p>
        </w:tc>
        <w:tc>
          <w:tcPr>
            <w:tcW w:w="681" w:type="dxa"/>
            <w:gridSpan w:val="2"/>
            <w:tcBorders>
              <w:bottom w:val="single" w:sz="4" w:space="0" w:color="000000"/>
              <w:right w:val="single" w:sz="4" w:space="0" w:color="000000"/>
            </w:tcBorders>
            <w:shd w:val="clear" w:color="auto" w:fill="auto"/>
          </w:tcPr>
          <w:p w:rsidR="00C50660" w:rsidRPr="004220F5" w:rsidRDefault="00C50660" w:rsidP="00C50660">
            <w:pPr>
              <w:jc w:val="center"/>
            </w:pPr>
            <w:r w:rsidRPr="004220F5">
              <w:t>25,5</w:t>
            </w:r>
          </w:p>
        </w:tc>
        <w:tc>
          <w:tcPr>
            <w:tcW w:w="683" w:type="dxa"/>
            <w:gridSpan w:val="2"/>
            <w:tcBorders>
              <w:bottom w:val="single" w:sz="4" w:space="0" w:color="000000"/>
              <w:right w:val="single" w:sz="4" w:space="0" w:color="000000"/>
            </w:tcBorders>
            <w:shd w:val="clear" w:color="auto" w:fill="auto"/>
          </w:tcPr>
          <w:p w:rsidR="00C50660" w:rsidRPr="004220F5" w:rsidRDefault="00C50660" w:rsidP="00C50660">
            <w:pPr>
              <w:jc w:val="center"/>
            </w:pPr>
            <w:r w:rsidRPr="004220F5">
              <w:t>25,5</w:t>
            </w:r>
          </w:p>
        </w:tc>
        <w:tc>
          <w:tcPr>
            <w:tcW w:w="681" w:type="dxa"/>
            <w:gridSpan w:val="2"/>
            <w:tcBorders>
              <w:bottom w:val="single" w:sz="4" w:space="0" w:color="000000"/>
              <w:right w:val="single" w:sz="4" w:space="0" w:color="000000"/>
            </w:tcBorders>
            <w:shd w:val="clear" w:color="auto" w:fill="auto"/>
          </w:tcPr>
          <w:p w:rsidR="00C50660" w:rsidRPr="004220F5" w:rsidRDefault="00C50660" w:rsidP="00C50660">
            <w:pPr>
              <w:jc w:val="center"/>
            </w:pPr>
            <w:r w:rsidRPr="004220F5">
              <w:t>25,5</w:t>
            </w:r>
          </w:p>
        </w:tc>
        <w:tc>
          <w:tcPr>
            <w:tcW w:w="683" w:type="dxa"/>
            <w:gridSpan w:val="2"/>
            <w:tcBorders>
              <w:bottom w:val="single" w:sz="4" w:space="0" w:color="000000"/>
              <w:right w:val="single" w:sz="4" w:space="0" w:color="000000"/>
            </w:tcBorders>
            <w:shd w:val="clear" w:color="auto" w:fill="auto"/>
          </w:tcPr>
          <w:p w:rsidR="00C50660" w:rsidRPr="004220F5" w:rsidRDefault="00C50660" w:rsidP="00C50660">
            <w:pPr>
              <w:jc w:val="center"/>
            </w:pPr>
            <w:r w:rsidRPr="004220F5">
              <w:t>25,5</w:t>
            </w:r>
          </w:p>
        </w:tc>
        <w:tc>
          <w:tcPr>
            <w:tcW w:w="672" w:type="dxa"/>
            <w:gridSpan w:val="2"/>
            <w:tcBorders>
              <w:bottom w:val="single" w:sz="4" w:space="0" w:color="000000"/>
              <w:right w:val="single" w:sz="4" w:space="0" w:color="000000"/>
            </w:tcBorders>
            <w:shd w:val="clear" w:color="auto" w:fill="auto"/>
          </w:tcPr>
          <w:p w:rsidR="00C50660" w:rsidRPr="004220F5" w:rsidRDefault="00C50660" w:rsidP="00C50660">
            <w:pPr>
              <w:jc w:val="center"/>
            </w:pPr>
            <w:r w:rsidRPr="004220F5">
              <w:t>25,5</w:t>
            </w:r>
          </w:p>
        </w:tc>
        <w:tc>
          <w:tcPr>
            <w:tcW w:w="759" w:type="dxa"/>
            <w:tcBorders>
              <w:bottom w:val="single" w:sz="4" w:space="0" w:color="000000"/>
              <w:right w:val="single" w:sz="4" w:space="0" w:color="000000"/>
            </w:tcBorders>
            <w:shd w:val="clear" w:color="auto" w:fill="auto"/>
          </w:tcPr>
          <w:p w:rsidR="00C50660" w:rsidRPr="004220F5" w:rsidRDefault="00C50660" w:rsidP="00C50660">
            <w:pPr>
              <w:jc w:val="center"/>
            </w:pPr>
            <w:r w:rsidRPr="004220F5">
              <w:t>25,5</w:t>
            </w:r>
          </w:p>
        </w:tc>
      </w:tr>
      <w:tr w:rsidR="00C50660" w:rsidTr="00C50660">
        <w:trPr>
          <w:cantSplit/>
        </w:trPr>
        <w:tc>
          <w:tcPr>
            <w:tcW w:w="9715" w:type="dxa"/>
            <w:gridSpan w:val="16"/>
            <w:tcBorders>
              <w:left w:val="single" w:sz="4" w:space="0" w:color="000000"/>
              <w:bottom w:val="single" w:sz="4" w:space="0" w:color="000000"/>
              <w:right w:val="single" w:sz="4" w:space="0" w:color="000000"/>
            </w:tcBorders>
            <w:shd w:val="clear" w:color="auto" w:fill="auto"/>
            <w:vAlign w:val="center"/>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4. Прогноз уровня автомобилизации, параметров дорожного движения</w:t>
            </w:r>
          </w:p>
        </w:tc>
      </w:tr>
      <w:tr w:rsidR="00C50660" w:rsidTr="00C50660">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4.1</w:t>
            </w:r>
          </w:p>
        </w:tc>
        <w:tc>
          <w:tcPr>
            <w:tcW w:w="2796" w:type="dxa"/>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jc w:val="left"/>
              <w:rPr>
                <w:rFonts w:ascii="Times New Roman" w:hAnsi="Times New Roman" w:cs="Times New Roman"/>
                <w:sz w:val="24"/>
                <w:szCs w:val="24"/>
              </w:rPr>
            </w:pPr>
            <w:r w:rsidRPr="004220F5">
              <w:rPr>
                <w:rFonts w:ascii="Times New Roman" w:hAnsi="Times New Roman" w:cs="Times New Roman"/>
                <w:sz w:val="24"/>
                <w:szCs w:val="24"/>
              </w:rPr>
              <w:t>Индивидуальный автотранспорт</w:t>
            </w:r>
          </w:p>
        </w:tc>
        <w:tc>
          <w:tcPr>
            <w:tcW w:w="1257" w:type="dxa"/>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авт. на 1000 чел</w:t>
            </w:r>
          </w:p>
        </w:tc>
        <w:tc>
          <w:tcPr>
            <w:tcW w:w="943" w:type="dxa"/>
            <w:gridSpan w:val="2"/>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250</w:t>
            </w:r>
          </w:p>
        </w:tc>
        <w:tc>
          <w:tcPr>
            <w:tcW w:w="681" w:type="dxa"/>
            <w:gridSpan w:val="2"/>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250</w:t>
            </w:r>
          </w:p>
        </w:tc>
        <w:tc>
          <w:tcPr>
            <w:tcW w:w="683" w:type="dxa"/>
            <w:gridSpan w:val="2"/>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250</w:t>
            </w:r>
          </w:p>
        </w:tc>
        <w:tc>
          <w:tcPr>
            <w:tcW w:w="681" w:type="dxa"/>
            <w:gridSpan w:val="2"/>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250</w:t>
            </w:r>
          </w:p>
        </w:tc>
        <w:tc>
          <w:tcPr>
            <w:tcW w:w="683" w:type="dxa"/>
            <w:gridSpan w:val="2"/>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250</w:t>
            </w:r>
          </w:p>
        </w:tc>
        <w:tc>
          <w:tcPr>
            <w:tcW w:w="672" w:type="dxa"/>
            <w:gridSpan w:val="2"/>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250</w:t>
            </w:r>
          </w:p>
        </w:tc>
        <w:tc>
          <w:tcPr>
            <w:tcW w:w="759" w:type="dxa"/>
            <w:tcBorders>
              <w:top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370</w:t>
            </w:r>
          </w:p>
        </w:tc>
      </w:tr>
      <w:tr w:rsidR="00C50660" w:rsidTr="00C50660">
        <w:trPr>
          <w:cantSplit/>
        </w:trPr>
        <w:tc>
          <w:tcPr>
            <w:tcW w:w="560" w:type="dxa"/>
            <w:tcBorders>
              <w:left w:val="single" w:sz="4" w:space="0" w:color="000000"/>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4.2</w:t>
            </w:r>
          </w:p>
        </w:tc>
        <w:tc>
          <w:tcPr>
            <w:tcW w:w="2796" w:type="dxa"/>
            <w:tcBorders>
              <w:bottom w:val="single" w:sz="4" w:space="0" w:color="000000"/>
              <w:right w:val="single" w:sz="4" w:space="0" w:color="000000"/>
            </w:tcBorders>
            <w:shd w:val="clear" w:color="auto" w:fill="auto"/>
          </w:tcPr>
          <w:p w:rsidR="00C50660" w:rsidRPr="004220F5" w:rsidRDefault="00C50660" w:rsidP="00C50660">
            <w:pPr>
              <w:pStyle w:val="ab"/>
              <w:spacing w:after="120"/>
              <w:jc w:val="left"/>
              <w:rPr>
                <w:rFonts w:ascii="Times New Roman" w:hAnsi="Times New Roman" w:cs="Times New Roman"/>
                <w:sz w:val="24"/>
                <w:szCs w:val="24"/>
              </w:rPr>
            </w:pPr>
            <w:r w:rsidRPr="004220F5">
              <w:rPr>
                <w:rFonts w:ascii="Times New Roman" w:hAnsi="Times New Roman" w:cs="Times New Roman"/>
                <w:sz w:val="24"/>
                <w:szCs w:val="24"/>
              </w:rPr>
              <w:t>Общественный транспорт</w:t>
            </w:r>
          </w:p>
        </w:tc>
        <w:tc>
          <w:tcPr>
            <w:tcW w:w="1257" w:type="dxa"/>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авт.</w:t>
            </w:r>
          </w:p>
        </w:tc>
        <w:tc>
          <w:tcPr>
            <w:tcW w:w="943" w:type="dxa"/>
            <w:gridSpan w:val="2"/>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1</w:t>
            </w:r>
          </w:p>
        </w:tc>
        <w:tc>
          <w:tcPr>
            <w:tcW w:w="681" w:type="dxa"/>
            <w:gridSpan w:val="2"/>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1</w:t>
            </w:r>
          </w:p>
        </w:tc>
        <w:tc>
          <w:tcPr>
            <w:tcW w:w="683" w:type="dxa"/>
            <w:gridSpan w:val="2"/>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1</w:t>
            </w:r>
          </w:p>
        </w:tc>
        <w:tc>
          <w:tcPr>
            <w:tcW w:w="681" w:type="dxa"/>
            <w:gridSpan w:val="2"/>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1</w:t>
            </w:r>
          </w:p>
        </w:tc>
        <w:tc>
          <w:tcPr>
            <w:tcW w:w="683" w:type="dxa"/>
            <w:gridSpan w:val="2"/>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1</w:t>
            </w:r>
          </w:p>
        </w:tc>
        <w:tc>
          <w:tcPr>
            <w:tcW w:w="672" w:type="dxa"/>
            <w:gridSpan w:val="2"/>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1</w:t>
            </w:r>
          </w:p>
        </w:tc>
        <w:tc>
          <w:tcPr>
            <w:tcW w:w="759" w:type="dxa"/>
            <w:tcBorders>
              <w:bottom w:val="single" w:sz="4" w:space="0" w:color="000000"/>
              <w:right w:val="single" w:sz="4" w:space="0" w:color="000000"/>
            </w:tcBorders>
            <w:shd w:val="clear" w:color="auto" w:fill="auto"/>
          </w:tcPr>
          <w:p w:rsidR="00C50660" w:rsidRPr="004220F5" w:rsidRDefault="00C50660" w:rsidP="00C50660">
            <w:pPr>
              <w:pStyle w:val="ab"/>
              <w:spacing w:after="120"/>
              <w:rPr>
                <w:rFonts w:ascii="Times New Roman" w:hAnsi="Times New Roman" w:cs="Times New Roman"/>
                <w:sz w:val="24"/>
                <w:szCs w:val="24"/>
              </w:rPr>
            </w:pPr>
            <w:r w:rsidRPr="004220F5">
              <w:rPr>
                <w:rFonts w:ascii="Times New Roman" w:hAnsi="Times New Roman" w:cs="Times New Roman"/>
                <w:sz w:val="24"/>
                <w:szCs w:val="24"/>
              </w:rPr>
              <w:t>2</w:t>
            </w:r>
          </w:p>
        </w:tc>
      </w:tr>
      <w:tr w:rsidR="00C50660" w:rsidTr="00C50660">
        <w:trPr>
          <w:cantSplit/>
        </w:trPr>
        <w:tc>
          <w:tcPr>
            <w:tcW w:w="9715" w:type="dxa"/>
            <w:gridSpan w:val="16"/>
            <w:tcBorders>
              <w:left w:val="single" w:sz="4" w:space="0" w:color="000000"/>
              <w:bottom w:val="single" w:sz="4" w:space="0" w:color="000000"/>
              <w:right w:val="single" w:sz="4" w:space="0" w:color="000000"/>
            </w:tcBorders>
            <w:shd w:val="clear" w:color="auto" w:fill="FFFFFF"/>
            <w:vAlign w:val="center"/>
          </w:tcPr>
          <w:p w:rsidR="00C50660" w:rsidRDefault="00C50660" w:rsidP="00C50660">
            <w:pPr>
              <w:pStyle w:val="ab"/>
              <w:spacing w:after="120"/>
              <w:rPr>
                <w:rFonts w:ascii="Times New Roman" w:hAnsi="Times New Roman" w:cs="Times New Roman"/>
                <w:sz w:val="24"/>
                <w:szCs w:val="24"/>
                <w:highlight w:val="yellow"/>
              </w:rPr>
            </w:pPr>
            <w:r>
              <w:rPr>
                <w:rFonts w:ascii="Times New Roman" w:hAnsi="Times New Roman" w:cs="Times New Roman"/>
                <w:sz w:val="24"/>
                <w:szCs w:val="24"/>
              </w:rPr>
              <w:t>5. Прогноз показателей безопасности дорожного движения</w:t>
            </w:r>
          </w:p>
        </w:tc>
      </w:tr>
      <w:tr w:rsidR="00C50660" w:rsidTr="00C50660">
        <w:trPr>
          <w:cantSplit/>
        </w:trPr>
        <w:tc>
          <w:tcPr>
            <w:tcW w:w="560" w:type="dxa"/>
            <w:tcBorders>
              <w:left w:val="single" w:sz="4" w:space="0" w:color="000000"/>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5.1</w:t>
            </w:r>
          </w:p>
        </w:tc>
        <w:tc>
          <w:tcPr>
            <w:tcW w:w="2796" w:type="dxa"/>
            <w:tcBorders>
              <w:bottom w:val="single" w:sz="4" w:space="0" w:color="000000"/>
              <w:right w:val="single" w:sz="4" w:space="0" w:color="000000"/>
            </w:tcBorders>
            <w:shd w:val="clear" w:color="auto" w:fill="FFFFFF"/>
          </w:tcPr>
          <w:p w:rsidR="00C50660" w:rsidRDefault="00C50660" w:rsidP="00C50660">
            <w:pPr>
              <w:pStyle w:val="ab"/>
              <w:spacing w:after="120"/>
              <w:jc w:val="left"/>
              <w:rPr>
                <w:rFonts w:ascii="Times New Roman" w:hAnsi="Times New Roman" w:cs="Times New Roman"/>
                <w:sz w:val="24"/>
                <w:szCs w:val="24"/>
              </w:rPr>
            </w:pPr>
            <w:r>
              <w:rPr>
                <w:rFonts w:ascii="Times New Roman" w:hAnsi="Times New Roman" w:cs="Times New Roman"/>
                <w:sz w:val="24"/>
                <w:szCs w:val="24"/>
              </w:rPr>
              <w:t>Доля ДТП, совершению которых сопутствовало наличие неудовлетворительных дорожных условий, в общем количестве ДТП</w:t>
            </w:r>
          </w:p>
        </w:tc>
        <w:tc>
          <w:tcPr>
            <w:tcW w:w="1257"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w:t>
            </w:r>
          </w:p>
        </w:tc>
        <w:tc>
          <w:tcPr>
            <w:tcW w:w="94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c>
          <w:tcPr>
            <w:tcW w:w="681"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c>
          <w:tcPr>
            <w:tcW w:w="683"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c>
          <w:tcPr>
            <w:tcW w:w="672" w:type="dxa"/>
            <w:gridSpan w:val="2"/>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c>
          <w:tcPr>
            <w:tcW w:w="759" w:type="dxa"/>
            <w:tcBorders>
              <w:bottom w:val="single" w:sz="4" w:space="0" w:color="000000"/>
              <w:right w:val="single" w:sz="4" w:space="0" w:color="000000"/>
            </w:tcBorders>
            <w:shd w:val="clear" w:color="auto" w:fill="FFFFFF"/>
          </w:tcPr>
          <w:p w:rsidR="00C50660" w:rsidRDefault="00C50660" w:rsidP="00C50660">
            <w:pPr>
              <w:pStyle w:val="ab"/>
              <w:spacing w:after="120"/>
              <w:rPr>
                <w:rFonts w:ascii="Times New Roman" w:hAnsi="Times New Roman" w:cs="Times New Roman"/>
                <w:sz w:val="24"/>
                <w:szCs w:val="24"/>
              </w:rPr>
            </w:pPr>
            <w:r>
              <w:rPr>
                <w:rFonts w:ascii="Times New Roman" w:hAnsi="Times New Roman" w:cs="Times New Roman"/>
                <w:sz w:val="24"/>
                <w:szCs w:val="24"/>
              </w:rPr>
              <w:t>0</w:t>
            </w:r>
          </w:p>
        </w:tc>
      </w:tr>
    </w:tbl>
    <w:p w:rsidR="00C50660" w:rsidRDefault="00C50660" w:rsidP="00C50660">
      <w:pPr>
        <w:pStyle w:val="S"/>
        <w:spacing w:line="240" w:lineRule="auto"/>
        <w:ind w:firstLine="0"/>
        <w:jc w:val="center"/>
        <w:rPr>
          <w:rFonts w:ascii="Times New Roman" w:hAnsi="Times New Roman" w:cs="Times New Roman"/>
          <w:b/>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2.3. Прогноз развития транспортной инфраструктуры по видам транспорта</w:t>
      </w:r>
    </w:p>
    <w:p w:rsidR="00C50660" w:rsidRPr="00923D00" w:rsidRDefault="00C50660" w:rsidP="00C50660">
      <w:pPr>
        <w:pStyle w:val="S"/>
        <w:spacing w:line="240" w:lineRule="auto"/>
        <w:jc w:val="center"/>
        <w:rPr>
          <w:rFonts w:ascii="Times New Roman" w:hAnsi="Times New Roman" w:cs="Times New Roman"/>
          <w:b/>
          <w:color w:val="4BACC6"/>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Воздушные и железнодорожные перевозки из поселения не осуществляются.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Водный транспорт на территории района поселения не развит в связи с отсутствием судоходных рек.</w:t>
      </w:r>
    </w:p>
    <w:p w:rsidR="00C5066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Автомобильный транспорт – важнейшая составная часть инфраструктуры </w:t>
      </w:r>
      <w:r w:rsidR="00470DA2" w:rsidRPr="003E4D69">
        <w:rPr>
          <w:rFonts w:ascii="Times New Roman" w:hAnsi="Times New Roman" w:cs="Times New Roman"/>
          <w:sz w:val="28"/>
          <w:szCs w:val="28"/>
        </w:rPr>
        <w:t>Маламинского</w:t>
      </w:r>
      <w:r w:rsidRPr="00923D00">
        <w:rPr>
          <w:rFonts w:ascii="Times New Roman" w:hAnsi="Times New Roman" w:cs="Times New Roman"/>
          <w:sz w:val="28"/>
          <w:szCs w:val="28"/>
        </w:rPr>
        <w:t xml:space="preserve">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C50660" w:rsidRDefault="00C50660" w:rsidP="00C50660">
      <w:pPr>
        <w:pStyle w:val="S"/>
        <w:spacing w:line="240" w:lineRule="auto"/>
        <w:ind w:firstLine="0"/>
        <w:jc w:val="center"/>
        <w:rPr>
          <w:rFonts w:ascii="Times New Roman" w:hAnsi="Times New Roman" w:cs="Times New Roman"/>
          <w:b/>
          <w:color w:val="4BACC6"/>
          <w:sz w:val="28"/>
          <w:szCs w:val="28"/>
        </w:rPr>
      </w:pPr>
    </w:p>
    <w:p w:rsidR="00C50660" w:rsidRDefault="00C50660" w:rsidP="00C50660">
      <w:pPr>
        <w:pStyle w:val="S"/>
        <w:spacing w:line="240" w:lineRule="auto"/>
        <w:ind w:firstLine="0"/>
        <w:jc w:val="center"/>
        <w:rPr>
          <w:rFonts w:ascii="Times New Roman" w:hAnsi="Times New Roman" w:cs="Times New Roman"/>
          <w:b/>
          <w:sz w:val="28"/>
          <w:szCs w:val="28"/>
        </w:rPr>
      </w:pPr>
      <w:r w:rsidRPr="004A6E8E">
        <w:rPr>
          <w:rFonts w:ascii="Times New Roman" w:hAnsi="Times New Roman" w:cs="Times New Roman"/>
          <w:b/>
          <w:sz w:val="28"/>
          <w:szCs w:val="28"/>
        </w:rPr>
        <w:t>2.4. Прогноз развития дорожной сети поселения</w:t>
      </w:r>
    </w:p>
    <w:p w:rsidR="00C50660" w:rsidRDefault="00C50660" w:rsidP="00C50660">
      <w:pPr>
        <w:pStyle w:val="S"/>
        <w:spacing w:line="240" w:lineRule="auto"/>
        <w:jc w:val="center"/>
        <w:rPr>
          <w:rFonts w:ascii="Times New Roman" w:hAnsi="Times New Roman" w:cs="Times New Roman"/>
          <w:b/>
          <w:color w:val="4BACC6"/>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Автодороги с асфальтобетонным покрытием находятся в удовлетворительном состоянии, местами требуют ремонта.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Межремонтные сроки эксплуатации мостов составляют 30-35 лет. После указанного срока в сооружении начинают развиваться необратимые </w:t>
      </w:r>
      <w:r w:rsidRPr="00923D00">
        <w:rPr>
          <w:rFonts w:ascii="Times New Roman" w:hAnsi="Times New Roman" w:cs="Times New Roman"/>
          <w:sz w:val="28"/>
          <w:szCs w:val="28"/>
        </w:rPr>
        <w:lastRenderedPageBreak/>
        <w:t>дефекты, которые ведут к снижению грузоподъемности сооружения. В связи с вышесказанным необходимо производство своевременных ремонтных работ.</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Незначительная часть автомобильных дорог общего пользования местного значения имеют грунтовое покрытие, что существенно мешает социально-экономическому развитию поселения и негативно сказывается на безопасности дорожного движения и скорости движения, а также приводит к повышенному износу транспортных средств и дополнительному расходу топлива.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Отставание развития дорожной сети сдерживает социально-экономический рост во всех отраслях экономики и уменьшает мобильность передвижения трудовых ресурсов.</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соответствии с определёнными выше приоритетами развития транспортного комплекса сельского поселения проектом Программы предусмотрены нижеописанные мероприятия по оптимизации улично-дорожной сети.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Программой даются предложения по формированию сети магистральной улично-дорожной сети в соответствие с нормативами.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Основные расчетные параметры уличной сети в пределах сельского населенного пункта и сельского поселения принимаются в соответствии со СП 42.13330.2011 «Градостроительство. Планировка и застройка городских и сельских поселений».</w:t>
      </w:r>
    </w:p>
    <w:p w:rsidR="00C50660" w:rsidRPr="00923D00" w:rsidRDefault="00C50660" w:rsidP="00C50660">
      <w:pPr>
        <w:pStyle w:val="S"/>
        <w:spacing w:line="240" w:lineRule="auto"/>
        <w:jc w:val="right"/>
        <w:rPr>
          <w:rFonts w:ascii="Times New Roman" w:hAnsi="Times New Roman" w:cs="Times New Roman"/>
          <w:sz w:val="28"/>
          <w:szCs w:val="28"/>
        </w:rPr>
      </w:pPr>
      <w:r w:rsidRPr="00923D00">
        <w:rPr>
          <w:rFonts w:ascii="Times New Roman" w:hAnsi="Times New Roman" w:cs="Times New Roman"/>
          <w:sz w:val="28"/>
          <w:szCs w:val="28"/>
        </w:rPr>
        <w:t>Таблица 3.</w:t>
      </w: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923D00">
        <w:rPr>
          <w:rFonts w:ascii="Times New Roman" w:hAnsi="Times New Roman" w:cs="Times New Roman"/>
          <w:b/>
          <w:sz w:val="28"/>
          <w:szCs w:val="28"/>
        </w:rPr>
        <w:t>Параметры уличной сети в пределах сельского поселения</w:t>
      </w:r>
    </w:p>
    <w:p w:rsidR="00C50660" w:rsidRPr="00923D00" w:rsidRDefault="00C50660" w:rsidP="00C50660">
      <w:pPr>
        <w:pStyle w:val="S"/>
        <w:spacing w:line="240" w:lineRule="auto"/>
        <w:ind w:firstLine="0"/>
        <w:jc w:val="center"/>
        <w:rPr>
          <w:rFonts w:ascii="Times New Roman" w:hAnsi="Times New Roman" w:cs="Times New Roman"/>
          <w:sz w:val="28"/>
          <w:szCs w:val="28"/>
        </w:rPr>
      </w:pPr>
    </w:p>
    <w:tbl>
      <w:tblPr>
        <w:tblW w:w="9464" w:type="dxa"/>
        <w:tblLook w:val="0000"/>
      </w:tblPr>
      <w:tblGrid>
        <w:gridCol w:w="1821"/>
        <w:gridCol w:w="2882"/>
        <w:gridCol w:w="1260"/>
        <w:gridCol w:w="1253"/>
        <w:gridCol w:w="975"/>
        <w:gridCol w:w="1273"/>
      </w:tblGrid>
      <w:tr w:rsidR="00C50660" w:rsidRPr="00923D00" w:rsidTr="00C50660">
        <w:trPr>
          <w:trHeight w:val="1025"/>
        </w:trPr>
        <w:tc>
          <w:tcPr>
            <w:tcW w:w="1526"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contextualSpacing/>
              <w:rPr>
                <w:rFonts w:ascii="Times New Roman" w:eastAsia="Calibri" w:hAnsi="Times New Roman" w:cs="Times New Roman"/>
                <w:b/>
                <w:sz w:val="24"/>
                <w:szCs w:val="24"/>
              </w:rPr>
            </w:pPr>
            <w:r w:rsidRPr="00923D00">
              <w:rPr>
                <w:rFonts w:ascii="Times New Roman" w:eastAsia="Calibri" w:hAnsi="Times New Roman" w:cs="Times New Roman"/>
                <w:b/>
                <w:sz w:val="24"/>
                <w:szCs w:val="24"/>
              </w:rPr>
              <w:t>Категория сельских улиц и дорог</w:t>
            </w:r>
          </w:p>
        </w:tc>
        <w:tc>
          <w:tcPr>
            <w:tcW w:w="3118"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ind w:left="33" w:right="-39" w:hanging="33"/>
              <w:contextualSpacing/>
              <w:rPr>
                <w:rFonts w:ascii="Times New Roman" w:eastAsia="Calibri" w:hAnsi="Times New Roman" w:cs="Times New Roman"/>
                <w:b/>
                <w:sz w:val="24"/>
                <w:szCs w:val="24"/>
              </w:rPr>
            </w:pPr>
            <w:r w:rsidRPr="00923D00">
              <w:rPr>
                <w:rFonts w:ascii="Times New Roman" w:eastAsia="Calibri" w:hAnsi="Times New Roman" w:cs="Times New Roman"/>
                <w:b/>
                <w:sz w:val="24"/>
                <w:szCs w:val="24"/>
              </w:rPr>
              <w:t>Основное назначение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ind w:left="34" w:hanging="34"/>
              <w:contextualSpacing/>
              <w:rPr>
                <w:rFonts w:ascii="Times New Roman" w:eastAsia="Calibri" w:hAnsi="Times New Roman" w:cs="Times New Roman"/>
                <w:b/>
                <w:sz w:val="24"/>
                <w:szCs w:val="24"/>
              </w:rPr>
            </w:pPr>
            <w:r w:rsidRPr="00923D00">
              <w:rPr>
                <w:rFonts w:ascii="Times New Roman" w:eastAsia="Calibri" w:hAnsi="Times New Roman" w:cs="Times New Roman"/>
                <w:b/>
                <w:sz w:val="24"/>
                <w:szCs w:val="24"/>
              </w:rPr>
              <w:t>Расчёт-ная скорость движе-ния км/ч</w:t>
            </w:r>
          </w:p>
        </w:tc>
        <w:tc>
          <w:tcPr>
            <w:tcW w:w="1276"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contextualSpacing/>
              <w:rPr>
                <w:rFonts w:ascii="Times New Roman" w:eastAsia="Calibri" w:hAnsi="Times New Roman" w:cs="Times New Roman"/>
                <w:b/>
                <w:sz w:val="24"/>
                <w:szCs w:val="24"/>
              </w:rPr>
            </w:pPr>
            <w:r w:rsidRPr="00923D00">
              <w:rPr>
                <w:rFonts w:ascii="Times New Roman" w:eastAsia="Calibri" w:hAnsi="Times New Roman" w:cs="Times New Roman"/>
                <w:b/>
                <w:sz w:val="24"/>
                <w:szCs w:val="24"/>
              </w:rPr>
              <w:t>Ширина полосы движе-ния, м</w:t>
            </w:r>
          </w:p>
        </w:tc>
        <w:tc>
          <w:tcPr>
            <w:tcW w:w="992"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ind w:hanging="72"/>
              <w:contextualSpacing/>
              <w:rPr>
                <w:rFonts w:ascii="Times New Roman" w:eastAsia="Calibri" w:hAnsi="Times New Roman" w:cs="Times New Roman"/>
                <w:b/>
                <w:sz w:val="24"/>
                <w:szCs w:val="24"/>
              </w:rPr>
            </w:pPr>
            <w:r w:rsidRPr="00923D00">
              <w:rPr>
                <w:rFonts w:ascii="Times New Roman" w:eastAsia="Calibri" w:hAnsi="Times New Roman" w:cs="Times New Roman"/>
                <w:b/>
                <w:sz w:val="24"/>
                <w:szCs w:val="24"/>
              </w:rPr>
              <w:t>Число полос движе-ния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ind w:firstLine="52"/>
              <w:contextualSpacing/>
              <w:rPr>
                <w:rFonts w:ascii="Times New Roman" w:eastAsia="Calibri" w:hAnsi="Times New Roman" w:cs="Times New Roman"/>
                <w:b/>
                <w:sz w:val="24"/>
                <w:szCs w:val="24"/>
              </w:rPr>
            </w:pPr>
            <w:r w:rsidRPr="00923D00">
              <w:rPr>
                <w:rFonts w:ascii="Times New Roman" w:eastAsia="Calibri" w:hAnsi="Times New Roman" w:cs="Times New Roman"/>
                <w:b/>
                <w:sz w:val="24"/>
                <w:szCs w:val="24"/>
              </w:rPr>
              <w:t>Ширина пешеход-ной части тротуара, м</w:t>
            </w:r>
          </w:p>
        </w:tc>
      </w:tr>
      <w:tr w:rsidR="00C50660" w:rsidRPr="00923D00" w:rsidTr="00C50660">
        <w:trPr>
          <w:trHeight w:val="824"/>
        </w:trPr>
        <w:tc>
          <w:tcPr>
            <w:tcW w:w="152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tabs>
                <w:tab w:val="left" w:pos="645"/>
              </w:tabs>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Поселковая дорога</w:t>
            </w:r>
          </w:p>
        </w:tc>
        <w:tc>
          <w:tcPr>
            <w:tcW w:w="3118"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right="-39"/>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Связь сельского поселения с внешними дорогами общей сети</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60</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hanging="7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firstLine="5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w:t>
            </w:r>
          </w:p>
        </w:tc>
      </w:tr>
      <w:tr w:rsidR="00C50660" w:rsidRPr="00923D00" w:rsidTr="00C50660">
        <w:trPr>
          <w:trHeight w:val="540"/>
        </w:trPr>
        <w:tc>
          <w:tcPr>
            <w:tcW w:w="152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Главная улица</w:t>
            </w:r>
          </w:p>
        </w:tc>
        <w:tc>
          <w:tcPr>
            <w:tcW w:w="3118"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right="-39"/>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Связь жилых территорий с общественным центром</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hanging="7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2 - 3</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firstLine="5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1,5 – 2,25</w:t>
            </w:r>
          </w:p>
        </w:tc>
      </w:tr>
      <w:tr w:rsidR="00C50660" w:rsidRPr="00923D00" w:rsidTr="00C50660">
        <w:trPr>
          <w:trHeight w:val="987"/>
        </w:trPr>
        <w:tc>
          <w:tcPr>
            <w:tcW w:w="152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Улица в жилой застройке</w:t>
            </w:r>
          </w:p>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основная</w:t>
            </w:r>
          </w:p>
        </w:tc>
        <w:tc>
          <w:tcPr>
            <w:tcW w:w="3118"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right="-39"/>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Связь внутри жилых территорий и с главной улицей по направлениям с интенсивным движением</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hanging="7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firstLine="5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1,0 – 1,5</w:t>
            </w:r>
          </w:p>
        </w:tc>
      </w:tr>
      <w:tr w:rsidR="00C50660" w:rsidRPr="00923D00" w:rsidTr="00C50660">
        <w:trPr>
          <w:trHeight w:val="702"/>
        </w:trPr>
        <w:tc>
          <w:tcPr>
            <w:tcW w:w="152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второстепенная</w:t>
            </w:r>
          </w:p>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(переулок)</w:t>
            </w:r>
          </w:p>
        </w:tc>
        <w:tc>
          <w:tcPr>
            <w:tcW w:w="3118"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right="-39"/>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Связь между основными жилыми улицами</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2,75</w:t>
            </w:r>
          </w:p>
        </w:tc>
        <w:tc>
          <w:tcPr>
            <w:tcW w:w="99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hanging="7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firstLine="5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1,0</w:t>
            </w:r>
          </w:p>
        </w:tc>
      </w:tr>
      <w:tr w:rsidR="00C50660" w:rsidRPr="00923D00" w:rsidTr="00C50660">
        <w:trPr>
          <w:trHeight w:val="575"/>
        </w:trPr>
        <w:tc>
          <w:tcPr>
            <w:tcW w:w="152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проезд</w:t>
            </w:r>
          </w:p>
        </w:tc>
        <w:tc>
          <w:tcPr>
            <w:tcW w:w="3118"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right="-39" w:hanging="33"/>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Связь жилых домов, расположенных в глубине квартала, с улицей</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20</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2,75 – 3,0</w:t>
            </w:r>
          </w:p>
        </w:tc>
        <w:tc>
          <w:tcPr>
            <w:tcW w:w="99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hanging="7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firstLine="5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0 – 1,0</w:t>
            </w:r>
          </w:p>
        </w:tc>
      </w:tr>
      <w:tr w:rsidR="00C50660" w:rsidRPr="00923D00" w:rsidTr="00C50660">
        <w:trPr>
          <w:trHeight w:val="1026"/>
        </w:trPr>
        <w:tc>
          <w:tcPr>
            <w:tcW w:w="152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Хозяйственный проезд, скотопрогон</w:t>
            </w:r>
          </w:p>
        </w:tc>
        <w:tc>
          <w:tcPr>
            <w:tcW w:w="3118"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left="-17" w:right="-39" w:hanging="33"/>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 xml:space="preserve">Прогон личного скота и проезд грузового транспорта к </w:t>
            </w:r>
            <w:r w:rsidRPr="00923D00">
              <w:rPr>
                <w:rFonts w:ascii="Times New Roman" w:eastAsia="Calibri" w:hAnsi="Times New Roman" w:cs="Times New Roman"/>
                <w:sz w:val="24"/>
                <w:szCs w:val="24"/>
              </w:rPr>
              <w:lastRenderedPageBreak/>
              <w:t>приусадебным участкам</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lastRenderedPageBreak/>
              <w:t>30</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hanging="7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ind w:firstLine="52"/>
              <w:contextualSpacing/>
              <w:rPr>
                <w:rFonts w:ascii="Times New Roman" w:eastAsia="Calibri" w:hAnsi="Times New Roman" w:cs="Times New Roman"/>
                <w:sz w:val="24"/>
                <w:szCs w:val="24"/>
              </w:rPr>
            </w:pPr>
            <w:r w:rsidRPr="00923D00">
              <w:rPr>
                <w:rFonts w:ascii="Times New Roman" w:eastAsia="Calibri" w:hAnsi="Times New Roman" w:cs="Times New Roman"/>
                <w:sz w:val="24"/>
                <w:szCs w:val="24"/>
              </w:rPr>
              <w:t>-</w:t>
            </w:r>
          </w:p>
        </w:tc>
      </w:tr>
    </w:tbl>
    <w:p w:rsidR="00C50660" w:rsidRPr="00923D00" w:rsidRDefault="00C50660" w:rsidP="00C50660">
      <w:pPr>
        <w:pStyle w:val="S"/>
        <w:spacing w:line="240" w:lineRule="auto"/>
        <w:ind w:firstLine="709"/>
        <w:rPr>
          <w:rFonts w:ascii="Times New Roman" w:hAnsi="Times New Roman" w:cs="Times New Roman"/>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основу построения улично-дорожной сети положена идея увеличения числа связей между существующими и планируемыми районами сельского поселения и включение улично-дорожной сети в автодорожную систему региона.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снижение социальной напряженности от транспортного дискомфорта.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При проектировании улично-дорожной сети максимально учтена сложившаяся система улиц и направление перспективного развития населенных пунктов, предусмотрены мероприятия по исключению имеющихся недостатков. Введена четкая дифференциация улиц по категориям в соответствии с таблицей 9 СНиП 2.07.01-89* «Градостроительство. Планировка и застройка городских и сельских поселений».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Генеральным планом предложено строительство новых, ремонт и реконструкция уже существующих улиц и дорог. Ширина проезжей части поселковых дорог и главных улиц</w:t>
      </w:r>
      <w:r w:rsidRPr="00923D00">
        <w:rPr>
          <w:rFonts w:ascii="Times New Roman" w:hAnsi="Times New Roman" w:cs="Times New Roman"/>
          <w:color w:val="4BACC6"/>
          <w:sz w:val="28"/>
          <w:szCs w:val="28"/>
        </w:rPr>
        <w:t xml:space="preserve"> </w:t>
      </w:r>
      <w:r w:rsidRPr="00923D00">
        <w:rPr>
          <w:rFonts w:ascii="Times New Roman" w:hAnsi="Times New Roman" w:cs="Times New Roman"/>
          <w:sz w:val="28"/>
          <w:szCs w:val="28"/>
        </w:rPr>
        <w:t>– 6 м, улиц в жилой застройке, проездов и улично-дорожной сети за расчетный срок – 6 м. Проектом предлагается дорожная одежда с покрытием из асфальтобетона.</w:t>
      </w:r>
    </w:p>
    <w:p w:rsidR="00C5066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В проекте принята следующая классификация улично-дорожной сети </w:t>
      </w:r>
      <w:r w:rsidRPr="00923D00">
        <w:rPr>
          <w:rFonts w:ascii="Times New Roman" w:hAnsi="Times New Roman" w:cs="Times New Roman"/>
          <w:bCs/>
          <w:sz w:val="28"/>
          <w:szCs w:val="28"/>
        </w:rPr>
        <w:t xml:space="preserve">на территории </w:t>
      </w:r>
      <w:r w:rsidR="00440032">
        <w:rPr>
          <w:sz w:val="28"/>
          <w:szCs w:val="28"/>
        </w:rPr>
        <w:t>Маламинского</w:t>
      </w:r>
      <w:r w:rsidRPr="00923D00">
        <w:rPr>
          <w:rFonts w:ascii="Times New Roman" w:hAnsi="Times New Roman" w:cs="Times New Roman"/>
          <w:bCs/>
          <w:sz w:val="28"/>
          <w:szCs w:val="28"/>
        </w:rPr>
        <w:t xml:space="preserve"> сельского поселения:</w:t>
      </w:r>
      <w:r>
        <w:rPr>
          <w:rFonts w:ascii="Times New Roman" w:hAnsi="Times New Roman" w:cs="Times New Roman"/>
          <w:sz w:val="28"/>
          <w:szCs w:val="28"/>
        </w:rPr>
        <w:t xml:space="preserve"> </w:t>
      </w:r>
    </w:p>
    <w:p w:rsidR="00C50660" w:rsidRDefault="00C50660" w:rsidP="00854047">
      <w:pPr>
        <w:pStyle w:val="S"/>
        <w:spacing w:line="240" w:lineRule="auto"/>
        <w:ind w:firstLine="0"/>
        <w:rPr>
          <w:rFonts w:ascii="Times New Roman" w:hAnsi="Times New Roman" w:cs="Times New Roman"/>
          <w:sz w:val="28"/>
          <w:szCs w:val="28"/>
        </w:rPr>
      </w:pPr>
    </w:p>
    <w:p w:rsidR="00C50660" w:rsidRDefault="00C50660" w:rsidP="00C50660">
      <w:pPr>
        <w:pStyle w:val="S"/>
        <w:spacing w:line="240" w:lineRule="auto"/>
        <w:ind w:right="-1"/>
        <w:jc w:val="right"/>
        <w:rPr>
          <w:rFonts w:ascii="Times New Roman" w:hAnsi="Times New Roman" w:cs="Times New Roman"/>
          <w:sz w:val="28"/>
          <w:szCs w:val="28"/>
        </w:rPr>
      </w:pPr>
      <w:r>
        <w:rPr>
          <w:rFonts w:ascii="Times New Roman" w:hAnsi="Times New Roman" w:cs="Times New Roman"/>
          <w:sz w:val="28"/>
          <w:szCs w:val="28"/>
        </w:rPr>
        <w:t>Таблица 4.</w:t>
      </w:r>
    </w:p>
    <w:p w:rsidR="00C50660" w:rsidRDefault="00C50660" w:rsidP="00C50660">
      <w:pPr>
        <w:pStyle w:val="S"/>
        <w:spacing w:line="240" w:lineRule="auto"/>
        <w:ind w:firstLine="0"/>
        <w:jc w:val="center"/>
        <w:rPr>
          <w:rFonts w:ascii="Times New Roman" w:hAnsi="Times New Roman" w:cs="Times New Roman"/>
          <w:b/>
          <w:sz w:val="28"/>
          <w:szCs w:val="28"/>
        </w:rPr>
      </w:pPr>
      <w:r w:rsidRPr="003E4D69">
        <w:rPr>
          <w:rFonts w:ascii="Times New Roman" w:hAnsi="Times New Roman" w:cs="Times New Roman"/>
          <w:b/>
          <w:sz w:val="28"/>
          <w:szCs w:val="28"/>
        </w:rPr>
        <w:t xml:space="preserve">Основные показатели улично-дорожной сети </w:t>
      </w:r>
      <w:r w:rsidR="00E61527" w:rsidRPr="003E4D69">
        <w:rPr>
          <w:rFonts w:ascii="Times New Roman" w:hAnsi="Times New Roman" w:cs="Times New Roman"/>
          <w:b/>
          <w:sz w:val="28"/>
          <w:szCs w:val="28"/>
        </w:rPr>
        <w:t>Маламин</w:t>
      </w:r>
      <w:r w:rsidRPr="003E4D69">
        <w:rPr>
          <w:rFonts w:ascii="Times New Roman" w:hAnsi="Times New Roman" w:cs="Times New Roman"/>
          <w:b/>
          <w:sz w:val="28"/>
          <w:szCs w:val="28"/>
        </w:rPr>
        <w:t>ского сельского</w:t>
      </w:r>
      <w:r>
        <w:rPr>
          <w:rFonts w:ascii="Times New Roman" w:hAnsi="Times New Roman" w:cs="Times New Roman"/>
          <w:b/>
          <w:sz w:val="28"/>
          <w:szCs w:val="28"/>
        </w:rPr>
        <w:t xml:space="preserve"> поселения</w:t>
      </w:r>
    </w:p>
    <w:p w:rsidR="00C50660" w:rsidRPr="00923D00" w:rsidRDefault="00C50660" w:rsidP="00C50660">
      <w:pPr>
        <w:pStyle w:val="S"/>
        <w:spacing w:line="240" w:lineRule="auto"/>
        <w:jc w:val="center"/>
        <w:rPr>
          <w:rFonts w:ascii="Times New Roman" w:hAnsi="Times New Roman" w:cs="Times New Roman"/>
          <w:sz w:val="28"/>
          <w:szCs w:val="28"/>
        </w:rPr>
      </w:pPr>
    </w:p>
    <w:tbl>
      <w:tblPr>
        <w:tblW w:w="9776" w:type="dxa"/>
        <w:tblLook w:val="0000"/>
      </w:tblPr>
      <w:tblGrid>
        <w:gridCol w:w="675"/>
        <w:gridCol w:w="2937"/>
        <w:gridCol w:w="1843"/>
        <w:gridCol w:w="1276"/>
        <w:gridCol w:w="1842"/>
        <w:gridCol w:w="1203"/>
      </w:tblGrid>
      <w:tr w:rsidR="00C50660" w:rsidRPr="00923D00" w:rsidTr="00C50660">
        <w:trPr>
          <w:trHeight w:val="295"/>
        </w:trPr>
        <w:tc>
          <w:tcPr>
            <w:tcW w:w="675" w:type="dxa"/>
            <w:vMerge w:val="restart"/>
            <w:tcBorders>
              <w:top w:val="single" w:sz="4" w:space="0" w:color="000000"/>
              <w:lef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w:t>
            </w:r>
          </w:p>
        </w:tc>
        <w:tc>
          <w:tcPr>
            <w:tcW w:w="2937" w:type="dxa"/>
            <w:vMerge w:val="restart"/>
            <w:tcBorders>
              <w:top w:val="single" w:sz="4" w:space="0" w:color="000000"/>
              <w:lef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 xml:space="preserve">Тип покрытия </w:t>
            </w:r>
          </w:p>
        </w:tc>
        <w:tc>
          <w:tcPr>
            <w:tcW w:w="1843" w:type="dxa"/>
            <w:vMerge w:val="restart"/>
            <w:tcBorders>
              <w:top w:val="single" w:sz="4" w:space="0" w:color="000000"/>
              <w:lef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Ед.изм.</w:t>
            </w:r>
          </w:p>
        </w:tc>
        <w:tc>
          <w:tcPr>
            <w:tcW w:w="4321" w:type="dxa"/>
            <w:gridSpan w:val="3"/>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Кол-во</w:t>
            </w:r>
          </w:p>
        </w:tc>
      </w:tr>
      <w:tr w:rsidR="00C50660" w:rsidRPr="00923D00" w:rsidTr="00C50660">
        <w:trPr>
          <w:trHeight w:val="390"/>
        </w:trPr>
        <w:tc>
          <w:tcPr>
            <w:tcW w:w="675" w:type="dxa"/>
            <w:vMerge/>
            <w:tcBorders>
              <w:left w:val="single" w:sz="4" w:space="0" w:color="000000"/>
              <w:bottom w:val="single" w:sz="4" w:space="0" w:color="000000"/>
            </w:tcBorders>
            <w:vAlign w:val="center"/>
          </w:tcPr>
          <w:p w:rsidR="00C50660" w:rsidRPr="00923D00" w:rsidRDefault="00C50660" w:rsidP="00C50660">
            <w:pPr>
              <w:widowControl w:val="0"/>
              <w:rPr>
                <w:b/>
              </w:rPr>
            </w:pPr>
          </w:p>
        </w:tc>
        <w:tc>
          <w:tcPr>
            <w:tcW w:w="2937" w:type="dxa"/>
            <w:vMerge/>
            <w:tcBorders>
              <w:left w:val="single" w:sz="4" w:space="0" w:color="000000"/>
              <w:bottom w:val="single" w:sz="4" w:space="0" w:color="000000"/>
            </w:tcBorders>
            <w:vAlign w:val="center"/>
          </w:tcPr>
          <w:p w:rsidR="00C50660" w:rsidRPr="00923D00" w:rsidRDefault="00C50660" w:rsidP="00C50660">
            <w:pPr>
              <w:widowControl w:val="0"/>
              <w:rPr>
                <w:b/>
              </w:rPr>
            </w:pPr>
          </w:p>
        </w:tc>
        <w:tc>
          <w:tcPr>
            <w:tcW w:w="1843" w:type="dxa"/>
            <w:vMerge/>
            <w:tcBorders>
              <w:left w:val="single" w:sz="4" w:space="0" w:color="000000"/>
              <w:bottom w:val="single" w:sz="4" w:space="0" w:color="000000"/>
            </w:tcBorders>
            <w:vAlign w:val="center"/>
          </w:tcPr>
          <w:p w:rsidR="00C50660" w:rsidRPr="00923D00" w:rsidRDefault="00C50660" w:rsidP="00C50660">
            <w:pPr>
              <w:widowControl w:val="0"/>
              <w:rPr>
                <w:b/>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rPr>
              <w:t>2016</w:t>
            </w:r>
          </w:p>
        </w:tc>
        <w:tc>
          <w:tcPr>
            <w:tcW w:w="1842"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lang w:val="en-US"/>
              </w:rPr>
              <w:t xml:space="preserve">I </w:t>
            </w:r>
            <w:r w:rsidRPr="00923D00">
              <w:rPr>
                <w:rFonts w:ascii="Times New Roman" w:hAnsi="Times New Roman" w:cs="Times New Roman"/>
                <w:b/>
                <w:sz w:val="24"/>
                <w:szCs w:val="24"/>
              </w:rPr>
              <w:t>этап</w:t>
            </w:r>
          </w:p>
        </w:tc>
        <w:tc>
          <w:tcPr>
            <w:tcW w:w="1203" w:type="dxa"/>
            <w:tcBorders>
              <w:top w:val="single" w:sz="4" w:space="0" w:color="000000"/>
              <w:left w:val="single" w:sz="4" w:space="0" w:color="000000"/>
              <w:bottom w:val="single" w:sz="4" w:space="0" w:color="000000"/>
              <w:right w:val="single" w:sz="4" w:space="0" w:color="000000"/>
            </w:tcBorders>
            <w:vAlign w:val="center"/>
          </w:tcPr>
          <w:p w:rsidR="00C50660" w:rsidRPr="00923D00" w:rsidRDefault="00C50660" w:rsidP="00C50660">
            <w:pPr>
              <w:pStyle w:val="ab"/>
              <w:spacing w:after="120"/>
              <w:rPr>
                <w:rFonts w:ascii="Times New Roman" w:hAnsi="Times New Roman" w:cs="Times New Roman"/>
                <w:b/>
                <w:sz w:val="24"/>
                <w:szCs w:val="24"/>
              </w:rPr>
            </w:pPr>
            <w:r w:rsidRPr="00923D00">
              <w:rPr>
                <w:rFonts w:ascii="Times New Roman" w:hAnsi="Times New Roman" w:cs="Times New Roman"/>
                <w:b/>
                <w:sz w:val="24"/>
                <w:szCs w:val="24"/>
                <w:lang w:val="en-US"/>
              </w:rPr>
              <w:t>I I</w:t>
            </w:r>
            <w:r w:rsidRPr="00923D00">
              <w:rPr>
                <w:rFonts w:ascii="Times New Roman" w:hAnsi="Times New Roman" w:cs="Times New Roman"/>
                <w:b/>
                <w:sz w:val="24"/>
                <w:szCs w:val="24"/>
              </w:rPr>
              <w:t xml:space="preserve"> этап</w:t>
            </w:r>
          </w:p>
        </w:tc>
      </w:tr>
      <w:tr w:rsidR="00C50660" w:rsidRPr="00923D00" w:rsidTr="00C50660">
        <w:trPr>
          <w:trHeight w:val="20"/>
        </w:trPr>
        <w:tc>
          <w:tcPr>
            <w:tcW w:w="675" w:type="dxa"/>
            <w:tcBorders>
              <w:top w:val="single" w:sz="4" w:space="0" w:color="000000"/>
              <w:left w:val="single" w:sz="4" w:space="0" w:color="000000"/>
              <w:bottom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1</w:t>
            </w:r>
          </w:p>
        </w:tc>
        <w:tc>
          <w:tcPr>
            <w:tcW w:w="2937" w:type="dxa"/>
            <w:tcBorders>
              <w:top w:val="single" w:sz="4" w:space="0" w:color="000000"/>
              <w:left w:val="single" w:sz="4" w:space="0" w:color="000000"/>
              <w:bottom w:val="single" w:sz="4" w:space="0" w:color="000000"/>
            </w:tcBorders>
          </w:tcPr>
          <w:p w:rsidR="00C50660" w:rsidRPr="00923D00" w:rsidRDefault="00C50660" w:rsidP="00C50660">
            <w:pPr>
              <w:pStyle w:val="ab"/>
              <w:spacing w:after="120"/>
              <w:jc w:val="left"/>
              <w:rPr>
                <w:rFonts w:ascii="Times New Roman" w:hAnsi="Times New Roman" w:cs="Times New Roman"/>
                <w:sz w:val="24"/>
                <w:szCs w:val="24"/>
              </w:rPr>
            </w:pPr>
            <w:r w:rsidRPr="00923D00">
              <w:rPr>
                <w:rFonts w:ascii="Times New Roman" w:hAnsi="Times New Roman" w:cs="Times New Roman"/>
                <w:sz w:val="24"/>
                <w:szCs w:val="24"/>
              </w:rPr>
              <w:t>Асфальт</w:t>
            </w:r>
          </w:p>
        </w:tc>
        <w:tc>
          <w:tcPr>
            <w:tcW w:w="1843" w:type="dxa"/>
            <w:tcBorders>
              <w:top w:val="single" w:sz="4" w:space="0" w:color="000000"/>
              <w:left w:val="single" w:sz="4" w:space="0" w:color="000000"/>
              <w:bottom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км</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5,1</w:t>
            </w:r>
          </w:p>
        </w:tc>
        <w:tc>
          <w:tcPr>
            <w:tcW w:w="184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5,1</w:t>
            </w:r>
          </w:p>
        </w:tc>
        <w:tc>
          <w:tcPr>
            <w:tcW w:w="1203"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5,1</w:t>
            </w:r>
          </w:p>
        </w:tc>
      </w:tr>
      <w:tr w:rsidR="00C50660" w:rsidRPr="00923D00" w:rsidTr="00C50660">
        <w:trPr>
          <w:trHeight w:val="20"/>
        </w:trPr>
        <w:tc>
          <w:tcPr>
            <w:tcW w:w="675" w:type="dxa"/>
            <w:tcBorders>
              <w:top w:val="single" w:sz="4" w:space="0" w:color="000000"/>
              <w:left w:val="single" w:sz="4" w:space="0" w:color="000000"/>
              <w:bottom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2</w:t>
            </w:r>
          </w:p>
        </w:tc>
        <w:tc>
          <w:tcPr>
            <w:tcW w:w="2937" w:type="dxa"/>
            <w:tcBorders>
              <w:top w:val="single" w:sz="4" w:space="0" w:color="000000"/>
              <w:left w:val="single" w:sz="4" w:space="0" w:color="000000"/>
              <w:bottom w:val="single" w:sz="4" w:space="0" w:color="000000"/>
            </w:tcBorders>
          </w:tcPr>
          <w:p w:rsidR="00C50660" w:rsidRPr="00923D00" w:rsidRDefault="00C50660" w:rsidP="00C50660">
            <w:pPr>
              <w:pStyle w:val="ab"/>
              <w:spacing w:after="120"/>
              <w:jc w:val="left"/>
              <w:rPr>
                <w:rFonts w:ascii="Times New Roman" w:hAnsi="Times New Roman" w:cs="Times New Roman"/>
                <w:sz w:val="24"/>
                <w:szCs w:val="24"/>
              </w:rPr>
            </w:pPr>
            <w:r w:rsidRPr="00923D00">
              <w:rPr>
                <w:rFonts w:ascii="Times New Roman" w:hAnsi="Times New Roman" w:cs="Times New Roman"/>
                <w:sz w:val="24"/>
                <w:szCs w:val="24"/>
              </w:rPr>
              <w:t>Гравий</w:t>
            </w:r>
          </w:p>
        </w:tc>
        <w:tc>
          <w:tcPr>
            <w:tcW w:w="1843" w:type="dxa"/>
            <w:tcBorders>
              <w:top w:val="single" w:sz="4" w:space="0" w:color="000000"/>
              <w:left w:val="single" w:sz="4" w:space="0" w:color="000000"/>
              <w:bottom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км</w:t>
            </w:r>
          </w:p>
        </w:tc>
        <w:tc>
          <w:tcPr>
            <w:tcW w:w="1276"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25,5</w:t>
            </w:r>
          </w:p>
        </w:tc>
        <w:tc>
          <w:tcPr>
            <w:tcW w:w="1842"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25,5</w:t>
            </w:r>
          </w:p>
        </w:tc>
        <w:tc>
          <w:tcPr>
            <w:tcW w:w="1203" w:type="dxa"/>
            <w:tcBorders>
              <w:top w:val="single" w:sz="4" w:space="0" w:color="000000"/>
              <w:left w:val="single" w:sz="4" w:space="0" w:color="000000"/>
              <w:bottom w:val="single" w:sz="4" w:space="0" w:color="000000"/>
              <w:right w:val="single" w:sz="4" w:space="0" w:color="000000"/>
            </w:tcBorders>
          </w:tcPr>
          <w:p w:rsidR="00C50660" w:rsidRPr="00923D00" w:rsidRDefault="00C50660" w:rsidP="00C50660">
            <w:pPr>
              <w:pStyle w:val="ab"/>
              <w:spacing w:after="120"/>
              <w:rPr>
                <w:rFonts w:ascii="Times New Roman" w:hAnsi="Times New Roman" w:cs="Times New Roman"/>
                <w:sz w:val="24"/>
                <w:szCs w:val="24"/>
              </w:rPr>
            </w:pPr>
            <w:r w:rsidRPr="00923D00">
              <w:rPr>
                <w:rFonts w:ascii="Times New Roman" w:hAnsi="Times New Roman" w:cs="Times New Roman"/>
                <w:sz w:val="24"/>
                <w:szCs w:val="24"/>
              </w:rPr>
              <w:t>25,5</w:t>
            </w:r>
          </w:p>
        </w:tc>
      </w:tr>
    </w:tbl>
    <w:p w:rsidR="00C50660" w:rsidRPr="00923D00" w:rsidRDefault="00C50660" w:rsidP="00C50660">
      <w:pPr>
        <w:pStyle w:val="S"/>
        <w:spacing w:line="240" w:lineRule="auto"/>
        <w:jc w:val="center"/>
        <w:rPr>
          <w:rFonts w:ascii="Times New Roman" w:hAnsi="Times New Roman" w:cs="Times New Roman"/>
          <w:b/>
          <w:sz w:val="28"/>
          <w:szCs w:val="28"/>
        </w:rPr>
      </w:pPr>
    </w:p>
    <w:p w:rsidR="00C50660" w:rsidRDefault="00C50660" w:rsidP="00C50660">
      <w:pPr>
        <w:pStyle w:val="S"/>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 xml:space="preserve">2.5. </w:t>
      </w:r>
      <w:r w:rsidRPr="003E4D69">
        <w:rPr>
          <w:rFonts w:ascii="Times New Roman" w:hAnsi="Times New Roman" w:cs="Times New Roman"/>
          <w:b/>
          <w:sz w:val="28"/>
          <w:szCs w:val="28"/>
        </w:rPr>
        <w:t>Прогноз уровня</w:t>
      </w:r>
      <w:r w:rsidRPr="00803EF8">
        <w:rPr>
          <w:rFonts w:ascii="Times New Roman" w:hAnsi="Times New Roman" w:cs="Times New Roman"/>
          <w:b/>
          <w:sz w:val="28"/>
          <w:szCs w:val="28"/>
        </w:rPr>
        <w:t xml:space="preserve"> автомобилизации, параметров дорожного движения</w:t>
      </w:r>
    </w:p>
    <w:p w:rsidR="00C50660" w:rsidRDefault="00C50660" w:rsidP="00C50660">
      <w:pPr>
        <w:pStyle w:val="S"/>
        <w:spacing w:line="240" w:lineRule="auto"/>
        <w:ind w:firstLine="0"/>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(в среднем по 10% в год).</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На территории </w:t>
      </w:r>
      <w:r w:rsidR="006E4989">
        <w:rPr>
          <w:rFonts w:ascii="Times New Roman" w:hAnsi="Times New Roman" w:cs="Times New Roman"/>
          <w:sz w:val="28"/>
          <w:szCs w:val="28"/>
        </w:rPr>
        <w:t>Маламинского</w:t>
      </w:r>
      <w:r w:rsidRPr="00923D00">
        <w:rPr>
          <w:rFonts w:ascii="Times New Roman" w:hAnsi="Times New Roman" w:cs="Times New Roman"/>
          <w:sz w:val="28"/>
          <w:szCs w:val="28"/>
        </w:rPr>
        <w:t xml:space="preserve"> сельского поселения на расчетный срок предполагается проживание</w:t>
      </w:r>
      <w:r w:rsidRPr="00923D00">
        <w:rPr>
          <w:rFonts w:ascii="Times New Roman" w:hAnsi="Times New Roman" w:cs="Times New Roman"/>
          <w:color w:val="4BACC6"/>
          <w:sz w:val="28"/>
          <w:szCs w:val="28"/>
        </w:rPr>
        <w:t xml:space="preserve"> </w:t>
      </w:r>
      <w:r w:rsidRPr="00854047">
        <w:rPr>
          <w:rFonts w:ascii="Times New Roman" w:hAnsi="Times New Roman" w:cs="Times New Roman"/>
          <w:sz w:val="28"/>
          <w:szCs w:val="28"/>
        </w:rPr>
        <w:t xml:space="preserve">2860 </w:t>
      </w:r>
      <w:r w:rsidRPr="00923D00">
        <w:rPr>
          <w:rFonts w:ascii="Times New Roman" w:hAnsi="Times New Roman" w:cs="Times New Roman"/>
          <w:sz w:val="28"/>
          <w:szCs w:val="28"/>
        </w:rPr>
        <w:t>человек</w:t>
      </w:r>
      <w:r w:rsidRPr="00923D00">
        <w:rPr>
          <w:rFonts w:ascii="Times New Roman" w:hAnsi="Times New Roman" w:cs="Times New Roman"/>
          <w:color w:val="4BACC6"/>
          <w:sz w:val="28"/>
          <w:szCs w:val="28"/>
        </w:rPr>
        <w:t xml:space="preserve">. </w:t>
      </w:r>
      <w:r w:rsidRPr="00923D00">
        <w:rPr>
          <w:rFonts w:ascii="Times New Roman" w:hAnsi="Times New Roman" w:cs="Times New Roman"/>
          <w:sz w:val="28"/>
          <w:szCs w:val="28"/>
        </w:rPr>
        <w:t xml:space="preserve">Принятый уровень автомобилизации на расчетный срок в соответствии с требованиями п. 6.3. СНиП 2.07.01-89* «Градостроительство. </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Расчет объектов транспорта проведен в соответствии с СНиП 2.07.01-89* «Градостроительство. Планировка и застройка городских и сельских поселений» пункты  6.40, 6.41:</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Станции технического обслуживания автомобилей следует проектировать из расчета один пост на 200 легковых автомобилей. </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Автозаправочные станции (АЗС) следует проектировать из расчета одна топливо-раздаточная колонка на 1200 легковых автомобилей.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Назначаем необходимое количество постов на СТО равное 9, расчетное количество колонок на АЗС – 2.</w:t>
      </w:r>
    </w:p>
    <w:p w:rsidR="00C50660" w:rsidRPr="00923D00" w:rsidRDefault="00C50660" w:rsidP="00C50660">
      <w:pPr>
        <w:pStyle w:val="S"/>
        <w:spacing w:line="240" w:lineRule="auto"/>
        <w:ind w:firstLine="0"/>
        <w:jc w:val="center"/>
        <w:rPr>
          <w:rFonts w:ascii="Times New Roman" w:hAnsi="Times New Roman" w:cs="Times New Roman"/>
          <w:b/>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923D00">
        <w:rPr>
          <w:rFonts w:ascii="Times New Roman" w:hAnsi="Times New Roman" w:cs="Times New Roman"/>
          <w:b/>
          <w:sz w:val="28"/>
          <w:szCs w:val="28"/>
        </w:rPr>
        <w:t>2</w:t>
      </w:r>
      <w:r w:rsidRPr="00803EF8">
        <w:rPr>
          <w:rFonts w:ascii="Times New Roman" w:hAnsi="Times New Roman" w:cs="Times New Roman"/>
          <w:b/>
          <w:sz w:val="28"/>
          <w:szCs w:val="28"/>
        </w:rPr>
        <w:t>.6. Прогноз показателей</w:t>
      </w:r>
      <w:r w:rsidRPr="00923D00">
        <w:rPr>
          <w:rFonts w:ascii="Times New Roman" w:hAnsi="Times New Roman" w:cs="Times New Roman"/>
          <w:b/>
          <w:sz w:val="28"/>
          <w:szCs w:val="28"/>
        </w:rPr>
        <w:t xml:space="preserve"> безопасности дорожного движения</w:t>
      </w:r>
    </w:p>
    <w:p w:rsidR="00C50660" w:rsidRPr="00923D00" w:rsidRDefault="00C50660" w:rsidP="00C50660">
      <w:pPr>
        <w:pStyle w:val="S"/>
        <w:spacing w:line="240" w:lineRule="auto"/>
        <w:ind w:firstLine="709"/>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Диспропорция роста перевозок к объёмам финансирования дорожного хозяйства привели к существенному ухудшению состояния автомобильных дорог и, как следствие, к росту доли дорожно-транспортных происшествий, причиной которых служили неудовлетворительные дорожные условия. Ежегодно растет количество ДТП связанных с неудовлетворительными условиями дорог.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Потери от дорожно-транспортных происшествий, связанные с гибелью и ранениями людей, с повреждением автомобильного транспорта, влекут за собой расходы бюджетной системы на медицинское обслуживание, административные расходы и расходы по восстановлению технического оснащения дорог. </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Четкое выполнение мероприятий Программы позволит снизить количество ДТП до 0 при создании удовлетворительных дорожных условий.</w:t>
      </w:r>
    </w:p>
    <w:p w:rsidR="00C50660" w:rsidRPr="00923D00" w:rsidRDefault="00C50660" w:rsidP="00C50660">
      <w:pPr>
        <w:pStyle w:val="S"/>
        <w:spacing w:line="240" w:lineRule="auto"/>
        <w:ind w:firstLine="0"/>
        <w:rPr>
          <w:rFonts w:ascii="Times New Roman" w:hAnsi="Times New Roman" w:cs="Times New Roman"/>
          <w:b/>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923D00">
        <w:rPr>
          <w:rFonts w:ascii="Times New Roman" w:hAnsi="Times New Roman" w:cs="Times New Roman"/>
          <w:b/>
          <w:sz w:val="28"/>
          <w:szCs w:val="28"/>
        </w:rPr>
        <w:t xml:space="preserve">2.7. </w:t>
      </w:r>
      <w:r w:rsidRPr="00803EF8">
        <w:rPr>
          <w:rFonts w:ascii="Times New Roman" w:hAnsi="Times New Roman" w:cs="Times New Roman"/>
          <w:b/>
          <w:sz w:val="28"/>
          <w:szCs w:val="28"/>
        </w:rPr>
        <w:t>Прогноз негативного воздействия транспортной инфраструктуры на окружающую среду и здоровье населения</w:t>
      </w:r>
    </w:p>
    <w:p w:rsidR="00C50660" w:rsidRPr="00923D00" w:rsidRDefault="00C50660" w:rsidP="00C50660">
      <w:pPr>
        <w:pStyle w:val="S"/>
        <w:spacing w:line="240" w:lineRule="auto"/>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Количество автомобильного транспорта в последние десятилетия быстро растет. Прогнозы на 2030 г. для </w:t>
      </w:r>
      <w:r w:rsidR="00440032">
        <w:rPr>
          <w:sz w:val="28"/>
          <w:szCs w:val="28"/>
        </w:rPr>
        <w:t>Маламинского</w:t>
      </w:r>
      <w:r w:rsidRPr="00923D00">
        <w:rPr>
          <w:rFonts w:ascii="Times New Roman" w:hAnsi="Times New Roman" w:cs="Times New Roman"/>
          <w:sz w:val="28"/>
          <w:szCs w:val="28"/>
        </w:rPr>
        <w:t xml:space="preserve"> сельского поселения предполагают дальнейший рост легкового и грузового транспорта. Поселковая транспортная инфраструктура не справляется с большим количеством индивидуального автотранспорта: возникают заторы, проблемы</w:t>
      </w:r>
      <w:r w:rsidRPr="00923D00">
        <w:rPr>
          <w:rFonts w:ascii="Times New Roman" w:hAnsi="Times New Roman" w:cs="Times New Roman"/>
          <w:color w:val="4BACC6"/>
          <w:sz w:val="28"/>
          <w:szCs w:val="28"/>
        </w:rPr>
        <w:t xml:space="preserve"> </w:t>
      </w:r>
      <w:r w:rsidRPr="00923D00">
        <w:rPr>
          <w:rFonts w:ascii="Times New Roman" w:hAnsi="Times New Roman" w:cs="Times New Roman"/>
          <w:sz w:val="28"/>
          <w:szCs w:val="28"/>
        </w:rPr>
        <w:t xml:space="preserve">с паркованием автомобилей. Также транспорт воздействует на окружающую </w:t>
      </w:r>
      <w:r w:rsidRPr="00923D00">
        <w:rPr>
          <w:rFonts w:ascii="Times New Roman" w:hAnsi="Times New Roman" w:cs="Times New Roman"/>
          <w:sz w:val="28"/>
          <w:szCs w:val="28"/>
        </w:rPr>
        <w:lastRenderedPageBreak/>
        <w:t>среду, загрязняя атмосферу, изменяя климат, увеличивая бытовой шум. В связи с этим растет беспокойство по поводу воздействия транспорта на окружающую среду и здоровье населения. Возникающий риск для здоровья требует все более срочных действий для снижения негативного воздействия и связанного с ним риска.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Чтобы оценить важность проблемы, рассмотрим ряд факторов, неблагоприятно влияющих на здоровье.</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w:t>
      </w:r>
      <w:r w:rsidRPr="00923D00">
        <w:rPr>
          <w:rFonts w:ascii="Times New Roman" w:hAnsi="Times New Roman" w:cs="Times New Roman"/>
          <w:i/>
          <w:sz w:val="28"/>
          <w:szCs w:val="28"/>
        </w:rPr>
        <w:t>Загрязнение атмосферы</w:t>
      </w:r>
      <w:r w:rsidRPr="00923D00">
        <w:rPr>
          <w:rFonts w:ascii="Times New Roman" w:hAnsi="Times New Roman" w:cs="Times New Roman"/>
          <w:sz w:val="28"/>
          <w:szCs w:val="28"/>
        </w:rPr>
        <w:t>. Выбросы в воздух черного дыма и газообразных загрязняющих веществ (диоксид азота (NO2), диоксид серы (SO2) и озон (О3)) приводят к множеству вредных проявления для здоровья, особенно к респираторным аллергическим заболеваниям.</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i/>
          <w:sz w:val="28"/>
          <w:szCs w:val="28"/>
        </w:rPr>
        <w:t>Воздействие шума</w:t>
      </w:r>
      <w:r w:rsidRPr="00923D00">
        <w:rPr>
          <w:rFonts w:ascii="Times New Roman" w:hAnsi="Times New Roman" w:cs="Times New Roman"/>
          <w:sz w:val="28"/>
          <w:szCs w:val="28"/>
        </w:rPr>
        <w:t xml:space="preserve">. В Николаевском сельском поселении транспорт (автомобильный) служит самым главным источником бытового шума. Приблизительно 10 % населения подвергается воздействию шума от автомобильного транспорта с уровнем выше 55 дБ. </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i/>
          <w:sz w:val="28"/>
          <w:szCs w:val="28"/>
        </w:rPr>
        <w:t>Связанная с транспортом двигательная активность</w:t>
      </w:r>
      <w:r w:rsidRPr="00923D00">
        <w:rPr>
          <w:rFonts w:ascii="Times New Roman" w:hAnsi="Times New Roman" w:cs="Times New Roman"/>
          <w:sz w:val="28"/>
          <w:szCs w:val="28"/>
        </w:rPr>
        <w:t>. Исследования европейских учёных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i/>
          <w:sz w:val="28"/>
          <w:szCs w:val="28"/>
        </w:rPr>
        <w:t>Психологическое и социальное воздействие</w:t>
      </w:r>
      <w:r w:rsidRPr="00923D00">
        <w:rPr>
          <w:rFonts w:ascii="Times New Roman" w:hAnsi="Times New Roman" w:cs="Times New Roman"/>
          <w:sz w:val="28"/>
          <w:szCs w:val="28"/>
        </w:rPr>
        <w:t>. Психологическое и социальное воздействие транспорта часто не учитывают или недооценивают, несмотря на то, что оно может влиять на поведение при передвижении. Например, страх перед опасностью в связи с угрозой жизни, которую создает интенсивное движение транспорта, привел к тому, что все большее число родителей отвозит своих детей в школу на автомобиле. Одни лишь психологические и социальные механизмы, которые включаются ожидаемым воздействием транспорта, могут приводить к заболеваниям. Каждое заболевание может повлечь за собой изменение ментального и социального статуса человека или действовать на группу людей. То есть психологическое состояние и социальное положение могут непосредственно влиять на воздействие на человека факторов стресса в окружающей среде.</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Альтернативным решением проблемы может стать снижение привлекательности автомобиля. Автомобиль должен использоваться гораздо реже, не повседневно, т.е. когда автомобиль используется только для того, чтобы ездить на дачу и за закупками в магазины в выходные. Нет необходимости ездить на машине на работу</w:t>
      </w:r>
      <w:r w:rsidRPr="00923D00">
        <w:rPr>
          <w:rFonts w:ascii="Times New Roman" w:hAnsi="Times New Roman" w:cs="Times New Roman"/>
          <w:color w:val="4BACC6"/>
          <w:sz w:val="28"/>
          <w:szCs w:val="28"/>
        </w:rPr>
        <w:t xml:space="preserve">. </w:t>
      </w:r>
      <w:r w:rsidRPr="00923D00">
        <w:rPr>
          <w:rFonts w:ascii="Times New Roman" w:hAnsi="Times New Roman" w:cs="Times New Roman"/>
          <w:sz w:val="28"/>
          <w:szCs w:val="28"/>
        </w:rPr>
        <w:t>Кроме того, необходимо расширять использование альтернативных способов передвижения, к каким относятся пешеходное и велосипедное.</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Задачами транспортной инфраструктуры в области снижения вредного воздействия транспорта на окружающую среду являются: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lastRenderedPageBreak/>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-мотивация перехода транспортных средств на экологически чистые виды топлива.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Для снижения вредного воздействия транспорта на окружающую среду и возникающих ущербов необходимо:</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-стимулировать использование транспортных средств, работающих на альтернативных источниках (не нефтяного происхождения) топливо-энергетических ресурсов.</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них для снижения уровня шумового воздействия и загрязнения прилегающих территорий.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Для снижения вредного воздействия автомобильного транспорта на окружающую среду необходимо:</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-обеспечить увеличение применения более экономичных автомобилей с более низким расходом моторного топлива.</w:t>
      </w:r>
    </w:p>
    <w:p w:rsidR="00C50660" w:rsidRPr="00923D00" w:rsidRDefault="00C50660" w:rsidP="00C50660">
      <w:pPr>
        <w:pStyle w:val="S"/>
        <w:spacing w:line="240" w:lineRule="auto"/>
        <w:jc w:val="center"/>
        <w:rPr>
          <w:rFonts w:ascii="Times New Roman" w:hAnsi="Times New Roman" w:cs="Times New Roman"/>
          <w:b/>
          <w:color w:val="4BACC6"/>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Раздел 3.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предполагаемого к реализации варианта</w:t>
      </w:r>
    </w:p>
    <w:p w:rsidR="00C50660" w:rsidRPr="00923D00" w:rsidRDefault="00C50660" w:rsidP="00C50660">
      <w:pPr>
        <w:pStyle w:val="S"/>
        <w:spacing w:line="240" w:lineRule="auto"/>
        <w:ind w:firstLine="0"/>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Мероприятия по развитию транспортной инфраструктуры </w:t>
      </w:r>
      <w:r w:rsidR="00440032">
        <w:rPr>
          <w:sz w:val="28"/>
          <w:szCs w:val="28"/>
        </w:rPr>
        <w:t>Маламинского</w:t>
      </w:r>
      <w:r w:rsidRPr="00923D00">
        <w:rPr>
          <w:rFonts w:ascii="Times New Roman" w:hAnsi="Times New Roman" w:cs="Times New Roman"/>
          <w:sz w:val="28"/>
          <w:szCs w:val="28"/>
        </w:rPr>
        <w:t xml:space="preserve"> сельского поселения разработаны на основе тщательного и всестороннего анализа существующего состояния транспортной системы, выявленных тенденций в изменении основных показателей развития транспорта, планируемых пространственных преобразований.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lastRenderedPageBreak/>
        <w:t>Приоритетными направления развития транспортной инфраструктуры являются: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-капитальный ремонт дорог и реконструкция сооружений на них;</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-развитие дорожного сервиса на территории сельского поселения для возможности получения квалифицированных услуг по сервисному обслуживанию и ремонту автотранспортных средств.</w:t>
      </w:r>
    </w:p>
    <w:p w:rsidR="00C5066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Отсюда вытекают новые требования к транспортной системе, а именно, переход от преимущественно экстенсивной к интенсивной модели развития. Это, прежде всего, предполагает более эффективное производительное качественное использование имеющегося потенциала и, в частности, переход  к более качественным транспортным услугам.</w:t>
      </w:r>
    </w:p>
    <w:p w:rsidR="00C50660" w:rsidRDefault="00C50660" w:rsidP="00C50660">
      <w:pPr>
        <w:pStyle w:val="S"/>
        <w:spacing w:line="240" w:lineRule="auto"/>
        <w:ind w:firstLine="709"/>
        <w:jc w:val="center"/>
        <w:rPr>
          <w:rFonts w:ascii="Times New Roman" w:hAnsi="Times New Roman" w:cs="Times New Roman"/>
          <w:b/>
          <w:sz w:val="28"/>
          <w:szCs w:val="28"/>
        </w:rPr>
      </w:pPr>
    </w:p>
    <w:p w:rsidR="00C50660" w:rsidRPr="00803EF8" w:rsidRDefault="00C50660" w:rsidP="00C50660">
      <w:pPr>
        <w:pStyle w:val="S"/>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Pr="00803EF8">
        <w:rPr>
          <w:rFonts w:ascii="Times New Roman" w:hAnsi="Times New Roman" w:cs="Times New Roman"/>
          <w:b/>
          <w:sz w:val="28"/>
          <w:szCs w:val="28"/>
        </w:rPr>
        <w:t>4. Перечень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 технико-экономические параметры объектов транспорта, очередность реализации мероприятий (инвестиционных проектов)</w:t>
      </w:r>
    </w:p>
    <w:p w:rsidR="00C50660" w:rsidRPr="00803EF8" w:rsidRDefault="00C50660" w:rsidP="00C50660">
      <w:pPr>
        <w:pStyle w:val="S"/>
        <w:spacing w:line="240" w:lineRule="auto"/>
        <w:jc w:val="center"/>
        <w:rPr>
          <w:rFonts w:ascii="Times New Roman" w:hAnsi="Times New Roman" w:cs="Times New Roman"/>
          <w:b/>
          <w:sz w:val="28"/>
          <w:szCs w:val="28"/>
        </w:rPr>
      </w:pPr>
    </w:p>
    <w:p w:rsidR="00C50660" w:rsidRPr="00803EF8"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 xml:space="preserve">4.1. Мероприятия по развитию транспортной инфраструктуры </w:t>
      </w:r>
    </w:p>
    <w:p w:rsidR="00C5066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по видам транспорта</w:t>
      </w:r>
    </w:p>
    <w:p w:rsidR="00C50660" w:rsidRDefault="00C50660" w:rsidP="00C50660">
      <w:pPr>
        <w:pStyle w:val="S"/>
        <w:spacing w:line="240" w:lineRule="auto"/>
        <w:ind w:firstLine="0"/>
        <w:jc w:val="center"/>
        <w:rPr>
          <w:rFonts w:ascii="Times New Roman" w:hAnsi="Times New Roman" w:cs="Times New Roman"/>
          <w:b/>
          <w:color w:val="4BACC6"/>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мероприятий.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дорожной одежды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связи с тем, что воздушный, водный и железнодорожный транспорт на территории поселения отсутствует, то и развитие инфраструктуры по этим видам транспорта не предусматривается.</w:t>
      </w:r>
    </w:p>
    <w:p w:rsidR="00C50660" w:rsidRPr="00923D00" w:rsidRDefault="00C50660" w:rsidP="00C50660">
      <w:pPr>
        <w:pStyle w:val="S"/>
        <w:spacing w:line="240" w:lineRule="auto"/>
        <w:ind w:firstLine="0"/>
        <w:rPr>
          <w:rFonts w:ascii="Times New Roman" w:hAnsi="Times New Roman" w:cs="Times New Roman"/>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4.2. Мероприятия по развитию транспорта общего пользования, созданию транспортно-пересадочных узлов</w:t>
      </w:r>
    </w:p>
    <w:p w:rsidR="0053746C" w:rsidRPr="0053746C" w:rsidRDefault="0053746C" w:rsidP="0053746C">
      <w:pPr>
        <w:pStyle w:val="S"/>
        <w:spacing w:line="240" w:lineRule="auto"/>
        <w:ind w:firstLine="709"/>
        <w:rPr>
          <w:rFonts w:ascii="Times New Roman" w:hAnsi="Times New Roman" w:cs="Times New Roman"/>
          <w:sz w:val="28"/>
          <w:szCs w:val="28"/>
        </w:rPr>
      </w:pPr>
      <w:r w:rsidRPr="0053746C">
        <w:rPr>
          <w:rFonts w:ascii="Times New Roman" w:hAnsi="Times New Roman" w:cs="Times New Roman"/>
          <w:sz w:val="28"/>
          <w:szCs w:val="28"/>
        </w:rPr>
        <w:t>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значения.</w:t>
      </w:r>
    </w:p>
    <w:p w:rsidR="0053746C" w:rsidRPr="0053746C" w:rsidRDefault="0053746C" w:rsidP="0053746C">
      <w:pPr>
        <w:pStyle w:val="ac"/>
        <w:spacing w:line="312" w:lineRule="auto"/>
        <w:ind w:left="0" w:firstLine="720"/>
        <w:rPr>
          <w:rFonts w:ascii="Times New Roman" w:eastAsia="Arial Unicode MS" w:hAnsi="Times New Roman" w:cs="Times New Roman"/>
          <w:sz w:val="28"/>
          <w:szCs w:val="28"/>
          <w:lang w:bidi="en-US"/>
        </w:rPr>
      </w:pPr>
      <w:r w:rsidRPr="0053746C">
        <w:rPr>
          <w:rFonts w:ascii="Times New Roman" w:eastAsia="Arial Unicode MS" w:hAnsi="Times New Roman" w:cs="Times New Roman"/>
          <w:sz w:val="28"/>
          <w:szCs w:val="28"/>
          <w:lang w:bidi="en-US"/>
        </w:rPr>
        <w:lastRenderedPageBreak/>
        <w:t xml:space="preserve">Генеральным планом муниципального образования </w:t>
      </w:r>
      <w:r w:rsidR="00440032" w:rsidRPr="00440032">
        <w:rPr>
          <w:rFonts w:ascii="Times New Roman" w:hAnsi="Times New Roman" w:cs="Times New Roman"/>
          <w:sz w:val="28"/>
          <w:szCs w:val="28"/>
        </w:rPr>
        <w:t>Маламинское</w:t>
      </w:r>
      <w:r w:rsidR="00440032" w:rsidRPr="00440032">
        <w:rPr>
          <w:rFonts w:ascii="Times New Roman" w:eastAsia="Arial Unicode MS" w:hAnsi="Times New Roman" w:cs="Times New Roman"/>
          <w:sz w:val="28"/>
          <w:szCs w:val="28"/>
          <w:lang w:bidi="en-US"/>
        </w:rPr>
        <w:t xml:space="preserve"> </w:t>
      </w:r>
      <w:r w:rsidRPr="0053746C">
        <w:rPr>
          <w:rFonts w:ascii="Times New Roman" w:eastAsia="Arial Unicode MS" w:hAnsi="Times New Roman" w:cs="Times New Roman"/>
          <w:sz w:val="28"/>
          <w:szCs w:val="28"/>
          <w:lang w:bidi="en-US"/>
        </w:rPr>
        <w:t>сельское поселение предлагается оптимизация сложившейся транспортной структуры за счет дифференцирования транспортных осей по значимости  путем реконструкции и модернизации существующих автодорог.</w:t>
      </w:r>
    </w:p>
    <w:p w:rsidR="0053746C" w:rsidRPr="0053746C" w:rsidRDefault="0053746C" w:rsidP="0053746C">
      <w:pPr>
        <w:spacing w:line="300" w:lineRule="auto"/>
        <w:ind w:right="140" w:firstLine="720"/>
        <w:jc w:val="both"/>
        <w:rPr>
          <w:rFonts w:ascii="Times New Roman" w:hAnsi="Times New Roman" w:cs="Times New Roman"/>
          <w:sz w:val="28"/>
          <w:szCs w:val="28"/>
        </w:rPr>
      </w:pPr>
      <w:r w:rsidRPr="0053746C">
        <w:rPr>
          <w:rFonts w:ascii="Times New Roman" w:hAnsi="Times New Roman" w:cs="Times New Roman"/>
          <w:sz w:val="28"/>
          <w:szCs w:val="28"/>
        </w:rPr>
        <w:t>Данным проектом определена следующая очередность мероприятий по развитию транспортной инфраструктуры планируемой территории:</w:t>
      </w:r>
    </w:p>
    <w:p w:rsidR="0053746C" w:rsidRPr="0053746C" w:rsidRDefault="0053746C" w:rsidP="0053746C">
      <w:pPr>
        <w:numPr>
          <w:ilvl w:val="0"/>
          <w:numId w:val="5"/>
        </w:numPr>
        <w:tabs>
          <w:tab w:val="left" w:pos="993"/>
        </w:tabs>
        <w:spacing w:after="0" w:line="300" w:lineRule="auto"/>
        <w:ind w:right="140" w:firstLine="709"/>
        <w:jc w:val="both"/>
        <w:rPr>
          <w:rFonts w:ascii="Times New Roman" w:hAnsi="Times New Roman" w:cs="Times New Roman"/>
          <w:sz w:val="28"/>
          <w:szCs w:val="28"/>
        </w:rPr>
      </w:pPr>
      <w:r w:rsidRPr="0053746C">
        <w:rPr>
          <w:rFonts w:ascii="Times New Roman" w:hAnsi="Times New Roman" w:cs="Times New Roman"/>
          <w:sz w:val="28"/>
          <w:szCs w:val="28"/>
        </w:rPr>
        <w:t>реконструкция существующих улиц и дорог поселения, усовершенствование покрытий существующих жилых улиц;</w:t>
      </w:r>
    </w:p>
    <w:p w:rsidR="0053746C" w:rsidRPr="0053746C" w:rsidRDefault="0053746C" w:rsidP="0053746C">
      <w:pPr>
        <w:numPr>
          <w:ilvl w:val="0"/>
          <w:numId w:val="5"/>
        </w:numPr>
        <w:tabs>
          <w:tab w:val="left" w:pos="993"/>
        </w:tabs>
        <w:spacing w:after="0" w:line="300" w:lineRule="auto"/>
        <w:ind w:right="140" w:firstLine="709"/>
        <w:jc w:val="both"/>
        <w:rPr>
          <w:rFonts w:ascii="Times New Roman" w:hAnsi="Times New Roman" w:cs="Times New Roman"/>
          <w:sz w:val="28"/>
          <w:szCs w:val="28"/>
        </w:rPr>
      </w:pPr>
      <w:r w:rsidRPr="0053746C">
        <w:rPr>
          <w:rFonts w:ascii="Times New Roman" w:hAnsi="Times New Roman" w:cs="Times New Roman"/>
          <w:sz w:val="28"/>
          <w:szCs w:val="28"/>
        </w:rPr>
        <w:t>организация безопасных пешеходных переходов;</w:t>
      </w:r>
    </w:p>
    <w:p w:rsidR="0053746C" w:rsidRPr="0053746C" w:rsidRDefault="0053746C" w:rsidP="0053746C">
      <w:pPr>
        <w:numPr>
          <w:ilvl w:val="0"/>
          <w:numId w:val="5"/>
        </w:numPr>
        <w:tabs>
          <w:tab w:val="left" w:pos="993"/>
        </w:tabs>
        <w:spacing w:after="0" w:line="300" w:lineRule="auto"/>
        <w:ind w:right="140" w:firstLine="709"/>
        <w:jc w:val="both"/>
        <w:rPr>
          <w:rFonts w:ascii="Times New Roman" w:hAnsi="Times New Roman" w:cs="Times New Roman"/>
          <w:sz w:val="28"/>
          <w:szCs w:val="28"/>
        </w:rPr>
      </w:pPr>
      <w:r w:rsidRPr="0053746C">
        <w:rPr>
          <w:rFonts w:ascii="Times New Roman" w:hAnsi="Times New Roman" w:cs="Times New Roman"/>
          <w:sz w:val="28"/>
          <w:szCs w:val="28"/>
        </w:rPr>
        <w:t>строительство улиц и дорог на новых проектируемых территориях;</w:t>
      </w:r>
    </w:p>
    <w:p w:rsidR="0053746C" w:rsidRPr="0053746C" w:rsidRDefault="0053746C" w:rsidP="0053746C">
      <w:pPr>
        <w:pStyle w:val="S"/>
        <w:spacing w:line="240" w:lineRule="auto"/>
        <w:ind w:firstLine="709"/>
        <w:rPr>
          <w:rFonts w:ascii="Times New Roman" w:hAnsi="Times New Roman" w:cs="Times New Roman"/>
          <w:sz w:val="28"/>
          <w:szCs w:val="28"/>
        </w:rPr>
      </w:pPr>
      <w:r w:rsidRPr="0053746C">
        <w:rPr>
          <w:rFonts w:ascii="Times New Roman" w:hAnsi="Times New Roman" w:cs="Times New Roman"/>
          <w:bCs/>
          <w:sz w:val="28"/>
          <w:szCs w:val="28"/>
        </w:rPr>
        <w:t>Таким образом, мероприятиями Программы в части развития внешнего транспорта будут следующие:</w:t>
      </w:r>
    </w:p>
    <w:p w:rsidR="0053746C" w:rsidRPr="0053746C" w:rsidRDefault="0053746C" w:rsidP="0053746C">
      <w:pPr>
        <w:pStyle w:val="S"/>
        <w:spacing w:line="240" w:lineRule="auto"/>
        <w:ind w:firstLine="709"/>
        <w:rPr>
          <w:rFonts w:ascii="Times New Roman" w:hAnsi="Times New Roman" w:cs="Times New Roman"/>
          <w:sz w:val="28"/>
          <w:szCs w:val="28"/>
        </w:rPr>
      </w:pPr>
      <w:r w:rsidRPr="0053746C">
        <w:rPr>
          <w:rFonts w:ascii="Times New Roman" w:hAnsi="Times New Roman" w:cs="Times New Roman"/>
          <w:bCs/>
          <w:iCs/>
          <w:sz w:val="28"/>
          <w:szCs w:val="28"/>
        </w:rPr>
        <w:t xml:space="preserve">1.Учет в территориальном планировании </w:t>
      </w:r>
      <w:r w:rsidRPr="0053746C">
        <w:rPr>
          <w:rFonts w:ascii="Times New Roman" w:hAnsi="Times New Roman" w:cs="Times New Roman"/>
          <w:sz w:val="28"/>
          <w:szCs w:val="28"/>
        </w:rPr>
        <w:t xml:space="preserve">сельского поселения </w:t>
      </w:r>
      <w:r w:rsidRPr="0053746C">
        <w:rPr>
          <w:rFonts w:ascii="Times New Roman" w:hAnsi="Times New Roman" w:cs="Times New Roman"/>
          <w:bCs/>
          <w:iCs/>
          <w:sz w:val="28"/>
          <w:szCs w:val="28"/>
        </w:rPr>
        <w:t>мероприятий по строительству и реконструкции автомобильных дорог федерального и регионального значения (весь период).</w:t>
      </w:r>
    </w:p>
    <w:p w:rsidR="0053746C" w:rsidRPr="0053746C" w:rsidRDefault="0053746C" w:rsidP="0053746C">
      <w:pPr>
        <w:pStyle w:val="S"/>
        <w:spacing w:line="240" w:lineRule="auto"/>
        <w:ind w:firstLine="709"/>
        <w:rPr>
          <w:rFonts w:ascii="Times New Roman" w:hAnsi="Times New Roman" w:cs="Times New Roman"/>
          <w:sz w:val="28"/>
          <w:szCs w:val="28"/>
        </w:rPr>
      </w:pPr>
      <w:r w:rsidRPr="0053746C">
        <w:rPr>
          <w:rFonts w:ascii="Times New Roman" w:hAnsi="Times New Roman" w:cs="Times New Roman"/>
          <w:bCs/>
          <w:iCs/>
          <w:sz w:val="28"/>
          <w:szCs w:val="28"/>
        </w:rPr>
        <w:t>2.Обеспечение резервирования коридоров перспективного строительства автомобильных дорог (весь период).</w:t>
      </w:r>
    </w:p>
    <w:p w:rsidR="0053746C" w:rsidRPr="0053746C" w:rsidRDefault="0053746C" w:rsidP="0053746C">
      <w:pPr>
        <w:pStyle w:val="S"/>
        <w:spacing w:line="240" w:lineRule="auto"/>
        <w:ind w:firstLine="709"/>
        <w:rPr>
          <w:rFonts w:ascii="Times New Roman" w:hAnsi="Times New Roman" w:cs="Times New Roman"/>
          <w:sz w:val="28"/>
          <w:szCs w:val="28"/>
        </w:rPr>
      </w:pPr>
      <w:r w:rsidRPr="0053746C">
        <w:rPr>
          <w:rFonts w:ascii="Times New Roman" w:hAnsi="Times New Roman" w:cs="Times New Roman"/>
          <w:bCs/>
          <w:iCs/>
          <w:sz w:val="28"/>
          <w:szCs w:val="28"/>
        </w:rPr>
        <w:t xml:space="preserve">3.Оказание содействия в выделении земельных участков для развития автомобильных дорог федерального и регионального значения в границах </w:t>
      </w:r>
      <w:r w:rsidRPr="0053746C">
        <w:rPr>
          <w:rFonts w:ascii="Times New Roman" w:hAnsi="Times New Roman" w:cs="Times New Roman"/>
          <w:sz w:val="28"/>
          <w:szCs w:val="28"/>
        </w:rPr>
        <w:t xml:space="preserve">сельского поселения </w:t>
      </w:r>
      <w:r w:rsidRPr="0053746C">
        <w:rPr>
          <w:rFonts w:ascii="Times New Roman" w:hAnsi="Times New Roman" w:cs="Times New Roman"/>
          <w:bCs/>
          <w:iCs/>
          <w:sz w:val="28"/>
          <w:szCs w:val="28"/>
        </w:rPr>
        <w:t>(весь период).</w:t>
      </w:r>
    </w:p>
    <w:p w:rsidR="0053746C" w:rsidRPr="0053746C" w:rsidRDefault="0053746C" w:rsidP="0053746C">
      <w:pPr>
        <w:pStyle w:val="S"/>
        <w:spacing w:line="240" w:lineRule="auto"/>
        <w:ind w:firstLine="709"/>
        <w:rPr>
          <w:rFonts w:ascii="Times New Roman" w:hAnsi="Times New Roman" w:cs="Times New Roman"/>
          <w:sz w:val="28"/>
          <w:szCs w:val="28"/>
        </w:rPr>
      </w:pPr>
      <w:r w:rsidRPr="0053746C">
        <w:rPr>
          <w:rFonts w:ascii="Times New Roman" w:hAnsi="Times New Roman" w:cs="Times New Roman"/>
          <w:bCs/>
          <w:iCs/>
          <w:sz w:val="28"/>
          <w:szCs w:val="28"/>
        </w:rPr>
        <w:t>4.Обеспечение соблюдения режима использования полос отвода и охранных зон автомобильных дорог федерального и регионального значения (весь период).</w:t>
      </w:r>
    </w:p>
    <w:p w:rsidR="00C50660" w:rsidRPr="00923D00" w:rsidRDefault="00C50660" w:rsidP="00C50660">
      <w:pPr>
        <w:pStyle w:val="S"/>
        <w:spacing w:line="240" w:lineRule="auto"/>
        <w:jc w:val="center"/>
        <w:rPr>
          <w:rFonts w:ascii="Times New Roman" w:hAnsi="Times New Roman" w:cs="Times New Roman"/>
          <w:b/>
          <w:sz w:val="28"/>
          <w:szCs w:val="28"/>
        </w:rPr>
      </w:pPr>
    </w:p>
    <w:p w:rsidR="00C50660" w:rsidRPr="00803EF8"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4.3. Мероприятия по развитию инфраструктуры для легкового автомобильного транспорта, включая развитие единого</w:t>
      </w:r>
    </w:p>
    <w:p w:rsidR="00C50660" w:rsidRDefault="00C50660" w:rsidP="00C50660">
      <w:pPr>
        <w:pStyle w:val="S"/>
        <w:spacing w:line="240" w:lineRule="auto"/>
        <w:jc w:val="center"/>
        <w:rPr>
          <w:rFonts w:ascii="Times New Roman" w:hAnsi="Times New Roman" w:cs="Times New Roman"/>
          <w:b/>
          <w:sz w:val="28"/>
          <w:szCs w:val="28"/>
        </w:rPr>
      </w:pPr>
      <w:r w:rsidRPr="00803EF8">
        <w:rPr>
          <w:rFonts w:ascii="Times New Roman" w:hAnsi="Times New Roman" w:cs="Times New Roman"/>
          <w:b/>
          <w:sz w:val="28"/>
          <w:szCs w:val="28"/>
        </w:rPr>
        <w:t>парковочного пространства</w:t>
      </w:r>
    </w:p>
    <w:p w:rsidR="00C50660" w:rsidRPr="00923D00" w:rsidRDefault="00C50660" w:rsidP="00C50660">
      <w:pPr>
        <w:pStyle w:val="S"/>
        <w:spacing w:line="240" w:lineRule="auto"/>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w:t>
      </w:r>
      <w:r w:rsidR="00440032" w:rsidRPr="00440032">
        <w:rPr>
          <w:rFonts w:ascii="Times New Roman" w:hAnsi="Times New Roman" w:cs="Times New Roman"/>
          <w:sz w:val="28"/>
          <w:szCs w:val="28"/>
        </w:rPr>
        <w:t>Маламинского</w:t>
      </w:r>
      <w:r w:rsidRPr="00923D00">
        <w:rPr>
          <w:rFonts w:ascii="Times New Roman" w:hAnsi="Times New Roman" w:cs="Times New Roman"/>
          <w:sz w:val="28"/>
          <w:szCs w:val="28"/>
        </w:rPr>
        <w:t xml:space="preserve">  сельского поселения составит 12% от общей суммы капитальных вложений, предусмотренных настоящей Программой.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целях повышения безопасности дорожного движения и улучшения обслуживания пользователей предусмотрено обустройство автомобильных дорог местного значения объектами дорожного сервиса и другими предприятиями, оказывающими услуги участникам движения.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lastRenderedPageBreak/>
        <w:t>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Хранение автотранспорта на территории поселения осуществляется, в основном, в пределах участков предприятий и на придомовых участках жителей поселения.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Гаражно-строительных кооперативов в поселении нет.</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Предполагается, что ведомственные и грузовые автомобили будут находиться на хранении в коммунально-складской и агропромышленной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sz w:val="28"/>
          <w:szCs w:val="28"/>
        </w:rPr>
        <w:t>Мероприятия, выполнение которых необходимо по данному разделу:</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iCs/>
          <w:sz w:val="28"/>
          <w:szCs w:val="28"/>
        </w:rPr>
        <w:t>1.Обеспечение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iCs/>
          <w:sz w:val="28"/>
          <w:szCs w:val="28"/>
        </w:rPr>
        <w:t>2.Строительство автостоянок около объектов обслуживания (весь период);</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iCs/>
          <w:sz w:val="28"/>
          <w:szCs w:val="28"/>
        </w:rPr>
        <w:t>3.Организация общественных стоянок в местах наибольшего скопления автомобилей (первая очередь – расчётный срок).</w:t>
      </w:r>
    </w:p>
    <w:p w:rsidR="00C50660" w:rsidRPr="00923D00" w:rsidRDefault="00C50660" w:rsidP="00C50660">
      <w:pPr>
        <w:pStyle w:val="S"/>
        <w:spacing w:line="240" w:lineRule="auto"/>
        <w:ind w:firstLine="709"/>
        <w:rPr>
          <w:rFonts w:ascii="Times New Roman" w:hAnsi="Times New Roman" w:cs="Times New Roman"/>
          <w:sz w:val="28"/>
          <w:szCs w:val="28"/>
        </w:rPr>
      </w:pPr>
    </w:p>
    <w:p w:rsidR="00C5066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4.4. Мероприятия по развитию инфраструктуры пешеходного и велосипедного передвижения</w:t>
      </w:r>
    </w:p>
    <w:p w:rsidR="00C50660" w:rsidRDefault="00C50660" w:rsidP="00C50660">
      <w:pPr>
        <w:pStyle w:val="S"/>
        <w:spacing w:line="240" w:lineRule="auto"/>
        <w:ind w:firstLine="0"/>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Для поддержания экологически чистой среды, при небольших отрезках для корреспонденции, на территории населённых пунктов Программой предусматривается система велосипедных дорожек и пешеходных улиц.</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Программой поселения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w:t>
      </w:r>
      <w:r w:rsidRPr="00923D00">
        <w:rPr>
          <w:rFonts w:ascii="Times New Roman" w:hAnsi="Times New Roman" w:cs="Times New Roman"/>
          <w:color w:val="4BACC6"/>
          <w:sz w:val="28"/>
          <w:szCs w:val="28"/>
        </w:rPr>
        <w:t xml:space="preserve"> </w:t>
      </w:r>
      <w:r w:rsidRPr="00923D00">
        <w:rPr>
          <w:rFonts w:ascii="Times New Roman" w:hAnsi="Times New Roman" w:cs="Times New Roman"/>
          <w:sz w:val="28"/>
          <w:szCs w:val="28"/>
        </w:rPr>
        <w:t>покрытий тротуаров и всех необходимых требований, отнесённых к созданию без барьерной среды.</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sz w:val="28"/>
          <w:szCs w:val="28"/>
        </w:rPr>
        <w:t>Мероприятия по данному разделу:</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iCs/>
          <w:sz w:val="28"/>
          <w:szCs w:val="28"/>
        </w:rPr>
        <w:t>1. Формирование системы улиц с преимущественно пешеходным движением (расчётный срок - перспектива);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bCs/>
          <w:iCs/>
          <w:sz w:val="28"/>
          <w:szCs w:val="28"/>
        </w:rPr>
        <w:t>2. Устройство велодорожек в поперечном профиле главных улиц (расчётный срок – перспектива);</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lastRenderedPageBreak/>
        <w:t>3. Обеспечение административными мерами выполнения застройщиками требований по созданию без барьерной среды (весь период).</w:t>
      </w:r>
    </w:p>
    <w:p w:rsidR="00C50660" w:rsidRPr="00923D00" w:rsidRDefault="00C50660" w:rsidP="00C50660">
      <w:pPr>
        <w:pStyle w:val="S"/>
        <w:spacing w:line="240" w:lineRule="auto"/>
        <w:ind w:firstLine="0"/>
        <w:rPr>
          <w:rFonts w:ascii="Times New Roman" w:hAnsi="Times New Roman" w:cs="Times New Roman"/>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4.5. Мероприятия по развитию инфраструктуры для грузового транспорта, транспортных средств коммунальных и дорожных хозяйств</w:t>
      </w:r>
    </w:p>
    <w:p w:rsidR="00C50660" w:rsidRPr="00923D00" w:rsidRDefault="00C50660" w:rsidP="00C50660">
      <w:pPr>
        <w:pStyle w:val="S"/>
        <w:spacing w:line="240" w:lineRule="auto"/>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целях упорядочения организации дорожного движения: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Внедрение комплекса сбора и обработки информации о транспортных средствах, осуществляющих грузовые перевозки по автомобильным дорогам местного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w:t>
      </w:r>
    </w:p>
    <w:p w:rsidR="00C50660" w:rsidRPr="00923D00" w:rsidRDefault="00C50660" w:rsidP="00C50660">
      <w:pPr>
        <w:pStyle w:val="S"/>
        <w:spacing w:line="240" w:lineRule="auto"/>
        <w:jc w:val="center"/>
        <w:rPr>
          <w:rFonts w:ascii="Times New Roman" w:hAnsi="Times New Roman" w:cs="Times New Roman"/>
          <w:b/>
          <w:sz w:val="28"/>
          <w:szCs w:val="28"/>
        </w:rPr>
      </w:pPr>
    </w:p>
    <w:p w:rsidR="00C50660" w:rsidRPr="00923D00" w:rsidRDefault="00C50660" w:rsidP="00C50660">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t>4.6. Мероприятия по развитию сети дорог поселения</w:t>
      </w:r>
    </w:p>
    <w:p w:rsidR="00C50660" w:rsidRPr="00923D00" w:rsidRDefault="00C50660" w:rsidP="00C50660">
      <w:pPr>
        <w:pStyle w:val="S"/>
        <w:spacing w:line="240" w:lineRule="auto"/>
        <w:ind w:firstLine="0"/>
        <w:jc w:val="center"/>
        <w:rPr>
          <w:rFonts w:ascii="Times New Roman" w:hAnsi="Times New Roman" w:cs="Times New Roman"/>
          <w:b/>
          <w:sz w:val="28"/>
          <w:szCs w:val="28"/>
        </w:rPr>
      </w:pP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Основными приоритетами развития транспортного комплекса сельского поселения должны стать:</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на первую очередь (2020 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-расширение основных существующих главных и основных улиц с целью доведения их до проектных поперечных профилей;</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-ремонт и реконструкция дорожного покрытия существующей улично-дорожной сети;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-строительство тротуаров и пешеходных пространств (скверы, бульвары) для организации системы пешеходного движения в поселении;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на расчётный срок (2030г.):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-дальнейшая интеграция в транспортный комплекс Успенского  района и Краснодарского края;</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-упорядочение улично-дорожной сети в отдельных районах поселения, решаемое в комплексе с архитектурно-планировочными мероприятиями;</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-строительство новых главных и основных автодорог.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lastRenderedPageBreak/>
        <w:t>При планировании развития транспортной системы сельского поселения необходимо учитывать перспективное развитие транспортной системы района и региона в целом. Транспортная система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сельского поселения. Данные Программой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Успенского района и органов государственной власти Краснодарского края по развитию транспортной инфраструктуры.</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Основные направления развития транспортной инфраструктуры на федеральном уровне определены транспортной стратегией Российской Федерации, утверждённой распоряжением Правительства РФ от 22 ноября 2008 г. N 1734-р.</w:t>
      </w:r>
    </w:p>
    <w:p w:rsidR="00C50660" w:rsidRPr="00923D00" w:rsidRDefault="00C50660" w:rsidP="00C50660">
      <w:pPr>
        <w:pStyle w:val="S"/>
        <w:spacing w:line="240" w:lineRule="auto"/>
        <w:ind w:firstLine="709"/>
        <w:rPr>
          <w:rFonts w:ascii="Times New Roman" w:hAnsi="Times New Roman" w:cs="Times New Roman"/>
          <w:sz w:val="28"/>
          <w:szCs w:val="28"/>
        </w:rPr>
      </w:pPr>
      <w:bookmarkStart w:id="1" w:name="_Toc280554423"/>
      <w:bookmarkEnd w:id="1"/>
      <w:r w:rsidRPr="00923D00">
        <w:rPr>
          <w:rFonts w:ascii="Times New Roman" w:hAnsi="Times New Roman" w:cs="Times New Roman"/>
          <w:sz w:val="28"/>
          <w:szCs w:val="28"/>
        </w:rPr>
        <w:t>Мероприятиями в части развития транспортного комплекса сельского поселения должны стать:</w:t>
      </w:r>
    </w:p>
    <w:p w:rsidR="00C50660" w:rsidRPr="00923D00" w:rsidRDefault="00C50660" w:rsidP="00C50660">
      <w:pPr>
        <w:pStyle w:val="S"/>
        <w:spacing w:line="240" w:lineRule="auto"/>
        <w:ind w:firstLine="709"/>
        <w:rPr>
          <w:rFonts w:ascii="Times New Roman" w:hAnsi="Times New Roman" w:cs="Times New Roman"/>
          <w:b/>
          <w:sz w:val="28"/>
          <w:szCs w:val="28"/>
          <w:u w:val="single"/>
        </w:rPr>
      </w:pPr>
      <w:r w:rsidRPr="00923D00">
        <w:rPr>
          <w:rFonts w:ascii="Times New Roman" w:hAnsi="Times New Roman" w:cs="Times New Roman"/>
          <w:sz w:val="28"/>
          <w:szCs w:val="28"/>
        </w:rPr>
        <w:t>-инвентаризация с оценкой технического состояния всех инженерных сооружений на автомобильных дорогах и улицах поселения, определение сроков и объёмов необходимой реконструкции или нового строительства – 2017 гг;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iCs/>
          <w:sz w:val="28"/>
          <w:szCs w:val="28"/>
        </w:rPr>
        <w:t>-капитальный ремонт, ремонт,  содержание автомобильных дорог местного значения и искусственных сооружений на них, включая проектно-изыскательные работы</w:t>
      </w:r>
      <w:r w:rsidRPr="00923D00">
        <w:rPr>
          <w:rFonts w:ascii="Times New Roman" w:hAnsi="Times New Roman" w:cs="Times New Roman"/>
          <w:sz w:val="28"/>
          <w:szCs w:val="28"/>
        </w:rPr>
        <w:t xml:space="preserve"> – 2016-2030 гг;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-размещение дорожных знаков и указателей на улицах населённых пунктов – 2016-2030 гг;</w:t>
      </w:r>
    </w:p>
    <w:p w:rsidR="00C50660" w:rsidRPr="00923D0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iCs/>
          <w:sz w:val="28"/>
          <w:szCs w:val="28"/>
        </w:rPr>
        <w:t>-оборудование остановочных площадок и установка павильонов для общественного транспорта</w:t>
      </w:r>
      <w:r w:rsidRPr="00923D00">
        <w:rPr>
          <w:rFonts w:ascii="Times New Roman" w:hAnsi="Times New Roman" w:cs="Times New Roman"/>
          <w:sz w:val="28"/>
          <w:szCs w:val="28"/>
        </w:rPr>
        <w:t xml:space="preserve"> – 2016-2030 гг;</w:t>
      </w:r>
    </w:p>
    <w:p w:rsidR="00C50660" w:rsidRDefault="00C50660" w:rsidP="00C50660">
      <w:pPr>
        <w:pStyle w:val="S"/>
        <w:spacing w:line="240" w:lineRule="auto"/>
        <w:ind w:firstLine="709"/>
        <w:rPr>
          <w:rFonts w:ascii="Times New Roman" w:hAnsi="Times New Roman" w:cs="Times New Roman"/>
          <w:sz w:val="28"/>
          <w:szCs w:val="28"/>
        </w:rPr>
      </w:pPr>
      <w:r w:rsidRPr="00923D00">
        <w:rPr>
          <w:rFonts w:ascii="Times New Roman" w:hAnsi="Times New Roman" w:cs="Times New Roman"/>
          <w:sz w:val="28"/>
          <w:szCs w:val="28"/>
        </w:rPr>
        <w:t>-создание инфраструктуры автосервиса – 2017-2030 гг.</w:t>
      </w:r>
    </w:p>
    <w:p w:rsidR="00C50660" w:rsidRDefault="00C50660" w:rsidP="00C50660">
      <w:pPr>
        <w:pStyle w:val="S"/>
        <w:spacing w:line="240" w:lineRule="auto"/>
        <w:ind w:left="567" w:firstLine="0"/>
        <w:rPr>
          <w:rFonts w:ascii="Times New Roman" w:hAnsi="Times New Roman" w:cs="Times New Roman"/>
          <w:sz w:val="28"/>
          <w:szCs w:val="28"/>
        </w:rPr>
      </w:pPr>
    </w:p>
    <w:p w:rsidR="00C50660" w:rsidRPr="003E4D69" w:rsidRDefault="00C50660" w:rsidP="00C50660">
      <w:pPr>
        <w:pStyle w:val="S"/>
        <w:spacing w:line="240" w:lineRule="auto"/>
        <w:ind w:firstLine="0"/>
        <w:jc w:val="center"/>
        <w:rPr>
          <w:rFonts w:ascii="Times New Roman" w:hAnsi="Times New Roman" w:cs="Times New Roman"/>
          <w:b/>
          <w:sz w:val="28"/>
          <w:szCs w:val="28"/>
        </w:rPr>
      </w:pPr>
      <w:r w:rsidRPr="003E4D69">
        <w:rPr>
          <w:rFonts w:ascii="Times New Roman" w:hAnsi="Times New Roman" w:cs="Times New Roman"/>
          <w:b/>
          <w:sz w:val="28"/>
          <w:szCs w:val="28"/>
        </w:rPr>
        <w:t xml:space="preserve">Раздел 5.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w:t>
      </w:r>
    </w:p>
    <w:p w:rsidR="00C50660" w:rsidRPr="003E4D69" w:rsidRDefault="00C50660" w:rsidP="00C50660">
      <w:pPr>
        <w:pStyle w:val="S"/>
        <w:spacing w:line="240" w:lineRule="auto"/>
        <w:ind w:firstLine="0"/>
        <w:jc w:val="center"/>
        <w:rPr>
          <w:rFonts w:ascii="Times New Roman" w:hAnsi="Times New Roman" w:cs="Times New Roman"/>
          <w:b/>
          <w:sz w:val="28"/>
          <w:szCs w:val="28"/>
        </w:rPr>
      </w:pPr>
      <w:r w:rsidRPr="003E4D69">
        <w:rPr>
          <w:rFonts w:ascii="Times New Roman" w:hAnsi="Times New Roman" w:cs="Times New Roman"/>
          <w:b/>
          <w:sz w:val="28"/>
          <w:szCs w:val="28"/>
        </w:rPr>
        <w:t>транспортной инфраструктуры</w:t>
      </w:r>
    </w:p>
    <w:p w:rsidR="00C50660" w:rsidRPr="00C50660" w:rsidRDefault="00C50660" w:rsidP="00C50660">
      <w:pPr>
        <w:pStyle w:val="a4"/>
        <w:ind w:firstLine="851"/>
        <w:jc w:val="both"/>
        <w:rPr>
          <w:sz w:val="28"/>
          <w:szCs w:val="28"/>
        </w:rPr>
      </w:pPr>
    </w:p>
    <w:p w:rsidR="00C50660" w:rsidRPr="00C50660" w:rsidRDefault="00C50660" w:rsidP="00C50660">
      <w:pPr>
        <w:pStyle w:val="a4"/>
        <w:ind w:firstLine="851"/>
        <w:jc w:val="both"/>
        <w:rPr>
          <w:sz w:val="28"/>
          <w:szCs w:val="28"/>
        </w:rPr>
      </w:pPr>
      <w:r w:rsidRPr="00C50660">
        <w:rPr>
          <w:sz w:val="28"/>
          <w:szCs w:val="28"/>
        </w:rPr>
        <w:t xml:space="preserve">Финансирование мероприятий Программы осуществляется за счет средств краевого бюджета, бюджета муниципального образования Успенский район, бюджета </w:t>
      </w:r>
      <w:r w:rsidR="003E4D69">
        <w:rPr>
          <w:sz w:val="28"/>
          <w:szCs w:val="28"/>
        </w:rPr>
        <w:t>Маламин</w:t>
      </w:r>
      <w:r w:rsidRPr="00C50660">
        <w:rPr>
          <w:sz w:val="28"/>
          <w:szCs w:val="28"/>
        </w:rPr>
        <w:t xml:space="preserve">ского сельского поселения Успенского района Прогнозный общий объем финансирования Программы на период на период 2016-2030 годов составляет </w:t>
      </w:r>
      <w:r w:rsidR="004A6E8E">
        <w:rPr>
          <w:sz w:val="28"/>
          <w:szCs w:val="28"/>
        </w:rPr>
        <w:t>6884,95</w:t>
      </w:r>
      <w:r w:rsidRPr="00C50660">
        <w:rPr>
          <w:sz w:val="28"/>
          <w:szCs w:val="28"/>
        </w:rPr>
        <w:t>тыс. руб., в том числе по годам:</w:t>
      </w:r>
    </w:p>
    <w:p w:rsidR="004A6E8E" w:rsidRPr="004A6E8E" w:rsidRDefault="004A6E8E" w:rsidP="004A6E8E">
      <w:pPr>
        <w:pStyle w:val="a4"/>
        <w:jc w:val="both"/>
        <w:rPr>
          <w:sz w:val="28"/>
          <w:szCs w:val="28"/>
        </w:rPr>
      </w:pPr>
      <w:r w:rsidRPr="004A6E8E">
        <w:rPr>
          <w:sz w:val="28"/>
          <w:szCs w:val="28"/>
        </w:rPr>
        <w:t>2016 год – 1500 тыс. рублей;</w:t>
      </w:r>
    </w:p>
    <w:p w:rsidR="004A6E8E" w:rsidRPr="004A6E8E" w:rsidRDefault="004A6E8E" w:rsidP="004A6E8E">
      <w:pPr>
        <w:pStyle w:val="a4"/>
        <w:jc w:val="both"/>
        <w:rPr>
          <w:sz w:val="28"/>
          <w:szCs w:val="28"/>
        </w:rPr>
      </w:pPr>
      <w:r w:rsidRPr="004A6E8E">
        <w:rPr>
          <w:sz w:val="28"/>
          <w:szCs w:val="28"/>
        </w:rPr>
        <w:t xml:space="preserve">2017 год – </w:t>
      </w:r>
      <w:r w:rsidRPr="004A6E8E">
        <w:rPr>
          <w:rFonts w:eastAsia="Batang"/>
          <w:sz w:val="27"/>
          <w:szCs w:val="27"/>
          <w:lang w:eastAsia="ko-KR"/>
        </w:rPr>
        <w:t xml:space="preserve">312,957 </w:t>
      </w:r>
      <w:r w:rsidRPr="004A6E8E">
        <w:rPr>
          <w:sz w:val="28"/>
          <w:szCs w:val="28"/>
        </w:rPr>
        <w:t xml:space="preserve">тыс. рублей; </w:t>
      </w:r>
    </w:p>
    <w:p w:rsidR="004A6E8E" w:rsidRPr="004A6E8E" w:rsidRDefault="004A6E8E" w:rsidP="004A6E8E">
      <w:pPr>
        <w:pStyle w:val="a4"/>
        <w:jc w:val="both"/>
        <w:rPr>
          <w:sz w:val="28"/>
          <w:szCs w:val="28"/>
        </w:rPr>
      </w:pPr>
      <w:r w:rsidRPr="004A6E8E">
        <w:rPr>
          <w:sz w:val="28"/>
          <w:szCs w:val="28"/>
        </w:rPr>
        <w:t xml:space="preserve">2018 год – 1252 тыс.рублей; </w:t>
      </w:r>
    </w:p>
    <w:p w:rsidR="004A6E8E" w:rsidRPr="004A6E8E" w:rsidRDefault="004A6E8E" w:rsidP="004A6E8E">
      <w:pPr>
        <w:pStyle w:val="a4"/>
        <w:jc w:val="both"/>
        <w:rPr>
          <w:sz w:val="28"/>
          <w:szCs w:val="28"/>
        </w:rPr>
      </w:pPr>
      <w:r w:rsidRPr="004A6E8E">
        <w:rPr>
          <w:sz w:val="28"/>
          <w:szCs w:val="28"/>
        </w:rPr>
        <w:lastRenderedPageBreak/>
        <w:t>2019 год – 1320 тыс.рублей;</w:t>
      </w:r>
    </w:p>
    <w:p w:rsidR="004A6E8E" w:rsidRPr="004A6E8E" w:rsidRDefault="004A6E8E" w:rsidP="004A6E8E">
      <w:pPr>
        <w:pStyle w:val="a4"/>
        <w:jc w:val="both"/>
        <w:rPr>
          <w:sz w:val="28"/>
          <w:szCs w:val="28"/>
        </w:rPr>
      </w:pPr>
      <w:r w:rsidRPr="004A6E8E">
        <w:rPr>
          <w:sz w:val="28"/>
          <w:szCs w:val="28"/>
        </w:rPr>
        <w:t>2020 год – 1290 тыс.рублей;</w:t>
      </w:r>
    </w:p>
    <w:p w:rsidR="004A6E8E" w:rsidRPr="00C94BD0" w:rsidRDefault="004A6E8E" w:rsidP="004A6E8E">
      <w:pPr>
        <w:pStyle w:val="a4"/>
        <w:jc w:val="both"/>
        <w:rPr>
          <w:sz w:val="28"/>
          <w:szCs w:val="28"/>
        </w:rPr>
      </w:pPr>
      <w:r w:rsidRPr="004A6E8E">
        <w:rPr>
          <w:sz w:val="28"/>
          <w:szCs w:val="28"/>
        </w:rPr>
        <w:t>2021-2031 годы – 1300 тыс.рублей</w:t>
      </w:r>
      <w:r w:rsidRPr="00C94BD0">
        <w:rPr>
          <w:sz w:val="28"/>
          <w:szCs w:val="28"/>
        </w:rPr>
        <w:t>.</w:t>
      </w:r>
    </w:p>
    <w:p w:rsidR="00C50660" w:rsidRPr="00C50660" w:rsidRDefault="00C50660" w:rsidP="00C50660">
      <w:pPr>
        <w:pStyle w:val="a4"/>
        <w:ind w:firstLine="851"/>
        <w:jc w:val="both"/>
        <w:rPr>
          <w:sz w:val="28"/>
          <w:szCs w:val="28"/>
        </w:rPr>
      </w:pPr>
      <w:r w:rsidRPr="00C50660">
        <w:rPr>
          <w:color w:val="FF0000"/>
          <w:sz w:val="28"/>
          <w:szCs w:val="28"/>
        </w:rPr>
        <w:t>.</w:t>
      </w:r>
      <w:r w:rsidRPr="00C50660">
        <w:rPr>
          <w:color w:val="000000"/>
          <w:sz w:val="28"/>
          <w:szCs w:val="28"/>
        </w:rPr>
        <w:t xml:space="preserve"> </w:t>
      </w:r>
      <w:r w:rsidRPr="00C50660">
        <w:rPr>
          <w:sz w:val="28"/>
          <w:szCs w:val="28"/>
        </w:rPr>
        <w:t>На реализацию мероприятий могут привлекаться также другие источники.</w:t>
      </w:r>
    </w:p>
    <w:p w:rsidR="00C50660" w:rsidRPr="00C50660" w:rsidRDefault="00C50660" w:rsidP="00C50660">
      <w:pPr>
        <w:pStyle w:val="a4"/>
        <w:ind w:firstLine="851"/>
        <w:jc w:val="both"/>
        <w:rPr>
          <w:sz w:val="28"/>
          <w:szCs w:val="28"/>
        </w:rPr>
      </w:pPr>
      <w:r w:rsidRPr="00C50660">
        <w:rPr>
          <w:sz w:val="28"/>
          <w:szCs w:val="28"/>
        </w:rPr>
        <w:t>Мероприятия программы реализуются на основе государственных контрактов (договоров), заключаемых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135DBB" w:rsidRDefault="00135DBB" w:rsidP="00C50660">
      <w:pPr>
        <w:pStyle w:val="a4"/>
        <w:ind w:firstLine="851"/>
        <w:jc w:val="both"/>
        <w:rPr>
          <w:sz w:val="28"/>
          <w:szCs w:val="28"/>
        </w:rPr>
        <w:sectPr w:rsidR="00135DBB" w:rsidSect="00BF7BD3">
          <w:pgSz w:w="11906" w:h="16838"/>
          <w:pgMar w:top="567" w:right="850" w:bottom="1134" w:left="1701" w:header="708" w:footer="708" w:gutter="0"/>
          <w:cols w:space="708"/>
          <w:docGrid w:linePitch="360"/>
        </w:sectPr>
      </w:pPr>
    </w:p>
    <w:tbl>
      <w:tblPr>
        <w:tblW w:w="15310" w:type="dxa"/>
        <w:tblLook w:val="0000"/>
      </w:tblPr>
      <w:tblGrid>
        <w:gridCol w:w="756"/>
        <w:gridCol w:w="2984"/>
        <w:gridCol w:w="709"/>
        <w:gridCol w:w="1377"/>
        <w:gridCol w:w="1161"/>
        <w:gridCol w:w="1129"/>
        <w:gridCol w:w="996"/>
        <w:gridCol w:w="1260"/>
        <w:gridCol w:w="1247"/>
        <w:gridCol w:w="1850"/>
        <w:gridCol w:w="1841"/>
      </w:tblGrid>
      <w:tr w:rsidR="00135DBB" w:rsidRPr="00923D00" w:rsidTr="00470DA2">
        <w:trPr>
          <w:trHeight w:val="287"/>
          <w:tblHeader/>
        </w:trPr>
        <w:tc>
          <w:tcPr>
            <w:tcW w:w="15310" w:type="dxa"/>
            <w:gridSpan w:val="11"/>
            <w:tcBorders>
              <w:bottom w:val="single" w:sz="8" w:space="0" w:color="000000"/>
            </w:tcBorders>
            <w:vAlign w:val="center"/>
          </w:tcPr>
          <w:p w:rsidR="00135DBB" w:rsidRPr="00923D00" w:rsidRDefault="00135DBB" w:rsidP="00470DA2">
            <w:pPr>
              <w:tabs>
                <w:tab w:val="left" w:pos="2018"/>
              </w:tabs>
              <w:rPr>
                <w:b/>
              </w:rPr>
            </w:pPr>
            <w:r w:rsidRPr="00923D00">
              <w:rPr>
                <w:b/>
                <w:sz w:val="28"/>
              </w:rPr>
              <w:lastRenderedPageBreak/>
              <w:t>Таблица 5. Объемы и источники финансирования мероприятий Программы</w:t>
            </w:r>
          </w:p>
        </w:tc>
      </w:tr>
      <w:tr w:rsidR="00135DBB" w:rsidRPr="00923D00" w:rsidTr="00470DA2">
        <w:trPr>
          <w:trHeight w:val="287"/>
          <w:tblHeader/>
        </w:trPr>
        <w:tc>
          <w:tcPr>
            <w:tcW w:w="756" w:type="dxa"/>
            <w:vMerge w:val="restart"/>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 п/п</w:t>
            </w:r>
          </w:p>
        </w:tc>
        <w:tc>
          <w:tcPr>
            <w:tcW w:w="2984" w:type="dxa"/>
            <w:vMerge w:val="restart"/>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Наименование мероприятия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Ста-тус</w:t>
            </w:r>
          </w:p>
        </w:tc>
        <w:tc>
          <w:tcPr>
            <w:tcW w:w="1377" w:type="dxa"/>
            <w:vMerge w:val="restart"/>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Годы реализа-ции</w:t>
            </w:r>
          </w:p>
        </w:tc>
        <w:tc>
          <w:tcPr>
            <w:tcW w:w="5793" w:type="dxa"/>
            <w:gridSpan w:val="5"/>
            <w:tcBorders>
              <w:top w:val="single" w:sz="8" w:space="0" w:color="000000"/>
              <w:left w:val="single" w:sz="8" w:space="0" w:color="000000"/>
              <w:bottom w:val="single" w:sz="4" w:space="0" w:color="000000"/>
              <w:right w:val="single" w:sz="8" w:space="0" w:color="000000"/>
            </w:tcBorders>
            <w:vAlign w:val="center"/>
          </w:tcPr>
          <w:p w:rsidR="00135DBB" w:rsidRPr="00923D00" w:rsidRDefault="00135DBB" w:rsidP="00470DA2">
            <w:pPr>
              <w:jc w:val="center"/>
              <w:rPr>
                <w:b/>
              </w:rPr>
            </w:pPr>
            <w:r w:rsidRPr="00923D00">
              <w:rPr>
                <w:b/>
              </w:rPr>
              <w:t>Объем финансирования, тыс.рублей</w:t>
            </w:r>
          </w:p>
        </w:tc>
        <w:tc>
          <w:tcPr>
            <w:tcW w:w="1850" w:type="dxa"/>
            <w:vMerge w:val="restart"/>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Непосредст-венный результат реализации мероприятия</w:t>
            </w:r>
          </w:p>
        </w:tc>
        <w:tc>
          <w:tcPr>
            <w:tcW w:w="1841" w:type="dxa"/>
            <w:vMerge w:val="restart"/>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tabs>
                <w:tab w:val="left" w:pos="2018"/>
              </w:tabs>
              <w:jc w:val="center"/>
              <w:rPr>
                <w:b/>
              </w:rPr>
            </w:pPr>
            <w:r w:rsidRPr="00923D00">
              <w:rPr>
                <w:b/>
              </w:rPr>
              <w:t>Заказчик программы</w:t>
            </w:r>
          </w:p>
        </w:tc>
      </w:tr>
      <w:tr w:rsidR="00135DBB" w:rsidRPr="00923D00" w:rsidTr="00470DA2">
        <w:trPr>
          <w:trHeight w:val="255"/>
          <w:tblHeader/>
        </w:trPr>
        <w:tc>
          <w:tcPr>
            <w:tcW w:w="756"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1377"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rPr>
                <w:b/>
              </w:rPr>
            </w:pPr>
          </w:p>
        </w:tc>
        <w:tc>
          <w:tcPr>
            <w:tcW w:w="1161" w:type="dxa"/>
            <w:vMerge w:val="restart"/>
            <w:tcBorders>
              <w:top w:val="single" w:sz="4"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всего</w:t>
            </w:r>
          </w:p>
        </w:tc>
        <w:tc>
          <w:tcPr>
            <w:tcW w:w="4632" w:type="dxa"/>
            <w:gridSpan w:val="4"/>
            <w:tcBorders>
              <w:top w:val="single" w:sz="4" w:space="0" w:color="000000"/>
              <w:left w:val="single" w:sz="8" w:space="0" w:color="000000"/>
              <w:bottom w:val="single" w:sz="4" w:space="0" w:color="000000"/>
              <w:right w:val="single" w:sz="8" w:space="0" w:color="000000"/>
            </w:tcBorders>
            <w:vAlign w:val="center"/>
          </w:tcPr>
          <w:p w:rsidR="00135DBB" w:rsidRPr="00923D00" w:rsidRDefault="00135DBB" w:rsidP="00470DA2">
            <w:pPr>
              <w:jc w:val="center"/>
              <w:rPr>
                <w:b/>
              </w:rPr>
            </w:pPr>
            <w:r w:rsidRPr="00923D00">
              <w:rPr>
                <w:b/>
              </w:rPr>
              <w:t>в разрезе источников финансирования</w:t>
            </w: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r>
      <w:tr w:rsidR="00135DBB" w:rsidRPr="00923D00" w:rsidTr="00470DA2">
        <w:trPr>
          <w:trHeight w:val="285"/>
          <w:tblHeader/>
        </w:trPr>
        <w:tc>
          <w:tcPr>
            <w:tcW w:w="756"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1377"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rPr>
                <w:b/>
              </w:rPr>
            </w:pPr>
          </w:p>
        </w:tc>
        <w:tc>
          <w:tcPr>
            <w:tcW w:w="1161"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1129" w:type="dxa"/>
            <w:tcBorders>
              <w:top w:val="single" w:sz="4"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краевой бюджет</w:t>
            </w:r>
          </w:p>
        </w:tc>
        <w:tc>
          <w:tcPr>
            <w:tcW w:w="996" w:type="dxa"/>
            <w:tcBorders>
              <w:top w:val="single" w:sz="4"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район-ный бюд-жет</w:t>
            </w:r>
          </w:p>
        </w:tc>
        <w:tc>
          <w:tcPr>
            <w:tcW w:w="1260" w:type="dxa"/>
            <w:tcBorders>
              <w:top w:val="single" w:sz="4"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местный бюджет</w:t>
            </w:r>
          </w:p>
        </w:tc>
        <w:tc>
          <w:tcPr>
            <w:tcW w:w="1247" w:type="dxa"/>
            <w:tcBorders>
              <w:top w:val="single" w:sz="4"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внебюд-жетные источ-ники</w:t>
            </w: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r>
      <w:tr w:rsidR="00135DBB" w:rsidRPr="00923D00" w:rsidTr="00470DA2">
        <w:trPr>
          <w:trHeight w:val="315"/>
          <w:tblHeader/>
        </w:trPr>
        <w:tc>
          <w:tcPr>
            <w:tcW w:w="756"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1</w:t>
            </w:r>
          </w:p>
        </w:tc>
        <w:tc>
          <w:tcPr>
            <w:tcW w:w="2984"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2</w:t>
            </w:r>
          </w:p>
        </w:tc>
        <w:tc>
          <w:tcPr>
            <w:tcW w:w="709"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3</w:t>
            </w: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4</w:t>
            </w:r>
          </w:p>
        </w:tc>
        <w:tc>
          <w:tcPr>
            <w:tcW w:w="1161"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5</w:t>
            </w:r>
          </w:p>
        </w:tc>
        <w:tc>
          <w:tcPr>
            <w:tcW w:w="1129"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6</w:t>
            </w:r>
          </w:p>
        </w:tc>
        <w:tc>
          <w:tcPr>
            <w:tcW w:w="996"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7</w:t>
            </w:r>
          </w:p>
        </w:tc>
        <w:tc>
          <w:tcPr>
            <w:tcW w:w="1260"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8</w:t>
            </w:r>
          </w:p>
        </w:tc>
        <w:tc>
          <w:tcPr>
            <w:tcW w:w="1247"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9</w:t>
            </w:r>
          </w:p>
        </w:tc>
        <w:tc>
          <w:tcPr>
            <w:tcW w:w="185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10</w:t>
            </w:r>
          </w:p>
        </w:tc>
        <w:tc>
          <w:tcPr>
            <w:tcW w:w="1841"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pPr>
            <w:r w:rsidRPr="00923D00">
              <w:t>11</w:t>
            </w:r>
          </w:p>
        </w:tc>
      </w:tr>
      <w:tr w:rsidR="00135DBB" w:rsidRPr="00923D00" w:rsidTr="00470DA2">
        <w:trPr>
          <w:trHeight w:val="427"/>
        </w:trPr>
        <w:tc>
          <w:tcPr>
            <w:tcW w:w="756"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tc>
        <w:tc>
          <w:tcPr>
            <w:tcW w:w="14554" w:type="dxa"/>
            <w:gridSpan w:val="10"/>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jc w:val="center"/>
              <w:rPr>
                <w:b/>
              </w:rPr>
            </w:pPr>
            <w:r w:rsidRPr="00923D00">
              <w:rPr>
                <w:b/>
              </w:rPr>
              <w:t xml:space="preserve">Программа комплексного развития транспортной инфраструктуры </w:t>
            </w:r>
            <w:r w:rsidR="004A6E8E">
              <w:rPr>
                <w:b/>
              </w:rPr>
              <w:t>Маламин</w:t>
            </w:r>
            <w:r w:rsidRPr="00923D00">
              <w:rPr>
                <w:b/>
              </w:rPr>
              <w:t xml:space="preserve">ского сельского поселения Успенского района </w:t>
            </w:r>
          </w:p>
          <w:p w:rsidR="00135DBB" w:rsidRPr="00923D00" w:rsidRDefault="00135DBB" w:rsidP="00470DA2">
            <w:pPr>
              <w:jc w:val="center"/>
              <w:rPr>
                <w:b/>
              </w:rPr>
            </w:pPr>
            <w:r w:rsidRPr="00923D00">
              <w:rPr>
                <w:b/>
              </w:rPr>
              <w:t>на 2016-2030 годы</w:t>
            </w:r>
          </w:p>
        </w:tc>
      </w:tr>
      <w:tr w:rsidR="00135DBB" w:rsidRPr="00923D00" w:rsidTr="00470DA2">
        <w:trPr>
          <w:trHeight w:val="427"/>
        </w:trPr>
        <w:tc>
          <w:tcPr>
            <w:tcW w:w="756"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r w:rsidRPr="00923D00">
              <w:t>1</w:t>
            </w:r>
          </w:p>
        </w:tc>
        <w:tc>
          <w:tcPr>
            <w:tcW w:w="14554" w:type="dxa"/>
            <w:gridSpan w:val="10"/>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A6E8E">
            <w:pPr>
              <w:jc w:val="both"/>
            </w:pPr>
            <w:r w:rsidRPr="00923D00">
              <w:t xml:space="preserve">Цель: создание условий для устойчивого функционирования транспортной системы </w:t>
            </w:r>
            <w:r w:rsidR="004A6E8E">
              <w:t>Маламин</w:t>
            </w:r>
            <w:r w:rsidRPr="00923D00">
              <w:t xml:space="preserve">ского сельского поселения, повышение уровня безопасности дорожного движения, </w:t>
            </w:r>
            <w:r w:rsidRPr="00923D00">
              <w:rPr>
                <w:szCs w:val="28"/>
              </w:rPr>
              <w:t>развитие автомобильно-дорожной инфраструктуры, сохранение и совершенствование существующей сети автомобильных дорог, доведение ее технического состояния до уровня, соответствующего нормативным требованиям</w:t>
            </w:r>
          </w:p>
        </w:tc>
      </w:tr>
      <w:tr w:rsidR="00135DBB" w:rsidRPr="00923D00" w:rsidTr="00470DA2">
        <w:trPr>
          <w:trHeight w:val="409"/>
        </w:trPr>
        <w:tc>
          <w:tcPr>
            <w:tcW w:w="756"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r w:rsidRPr="00923D00">
              <w:t>1.1</w:t>
            </w:r>
          </w:p>
        </w:tc>
        <w:tc>
          <w:tcPr>
            <w:tcW w:w="14554" w:type="dxa"/>
            <w:gridSpan w:val="10"/>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A6E8E">
            <w:r w:rsidRPr="00923D00">
              <w:t xml:space="preserve">Задача:  обеспечение функционирования и развития сети автомобильных дорог общего пользования </w:t>
            </w:r>
            <w:r w:rsidR="004A6E8E">
              <w:t>Маламин</w:t>
            </w:r>
            <w:r w:rsidRPr="00923D00">
              <w:t>ского сельского поселения</w:t>
            </w:r>
          </w:p>
        </w:tc>
      </w:tr>
      <w:tr w:rsidR="00135DBB" w:rsidRPr="00923D00" w:rsidTr="00470DA2">
        <w:trPr>
          <w:trHeight w:val="305"/>
        </w:trPr>
        <w:tc>
          <w:tcPr>
            <w:tcW w:w="756"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pPr>
          </w:p>
        </w:tc>
        <w:tc>
          <w:tcPr>
            <w:tcW w:w="2984" w:type="dxa"/>
            <w:tcBorders>
              <w:top w:val="single" w:sz="8" w:space="0" w:color="000000"/>
              <w:left w:val="single" w:sz="8" w:space="0" w:color="000000"/>
              <w:bottom w:val="single" w:sz="8" w:space="0" w:color="000000"/>
              <w:right w:val="single" w:sz="4" w:space="0" w:color="000000"/>
            </w:tcBorders>
            <w:vAlign w:val="center"/>
          </w:tcPr>
          <w:p w:rsidR="00135DBB" w:rsidRPr="00923D00" w:rsidRDefault="00135DBB" w:rsidP="00470DA2">
            <w:pPr>
              <w:widowControl w:val="0"/>
            </w:pPr>
          </w:p>
        </w:tc>
        <w:tc>
          <w:tcPr>
            <w:tcW w:w="709" w:type="dxa"/>
            <w:tcBorders>
              <w:top w:val="single" w:sz="8" w:space="0" w:color="000000"/>
              <w:left w:val="single" w:sz="4" w:space="0" w:color="000000"/>
              <w:bottom w:val="single" w:sz="8" w:space="0" w:color="000000"/>
              <w:right w:val="single" w:sz="4" w:space="0" w:color="000000"/>
            </w:tcBorders>
            <w:vAlign w:val="center"/>
          </w:tcPr>
          <w:p w:rsidR="00135DBB" w:rsidRPr="00923D00" w:rsidRDefault="00135DBB" w:rsidP="00470DA2">
            <w:pPr>
              <w:widowControl w:val="0"/>
            </w:pPr>
          </w:p>
        </w:tc>
        <w:tc>
          <w:tcPr>
            <w:tcW w:w="1377" w:type="dxa"/>
            <w:tcBorders>
              <w:top w:val="single" w:sz="8" w:space="0" w:color="000000"/>
              <w:left w:val="single" w:sz="4" w:space="0" w:color="000000"/>
              <w:bottom w:val="single" w:sz="8" w:space="0" w:color="000000"/>
              <w:right w:val="single" w:sz="4" w:space="0" w:color="000000"/>
            </w:tcBorders>
          </w:tcPr>
          <w:p w:rsidR="00135DBB" w:rsidRPr="00923D00" w:rsidRDefault="00135DBB" w:rsidP="00470DA2">
            <w:pPr>
              <w:jc w:val="center"/>
              <w:rPr>
                <w:b/>
              </w:rPr>
            </w:pPr>
            <w:r w:rsidRPr="00923D00">
              <w:rPr>
                <w:b/>
              </w:rPr>
              <w:t>Всего</w:t>
            </w:r>
          </w:p>
        </w:tc>
        <w:tc>
          <w:tcPr>
            <w:tcW w:w="1161" w:type="dxa"/>
            <w:tcBorders>
              <w:top w:val="single" w:sz="8" w:space="0" w:color="000000"/>
              <w:left w:val="single" w:sz="4" w:space="0" w:color="000000"/>
              <w:bottom w:val="single" w:sz="8" w:space="0" w:color="000000"/>
              <w:right w:val="single" w:sz="4" w:space="0" w:color="000000"/>
            </w:tcBorders>
          </w:tcPr>
          <w:p w:rsidR="00135DBB" w:rsidRPr="00923D00" w:rsidRDefault="00135DBB" w:rsidP="00470DA2">
            <w:pPr>
              <w:ind w:firstLine="64"/>
              <w:jc w:val="center"/>
              <w:rPr>
                <w:b/>
              </w:rPr>
            </w:pPr>
            <w:r w:rsidRPr="00923D00">
              <w:rPr>
                <w:b/>
              </w:rPr>
              <w:t>450,0</w:t>
            </w:r>
          </w:p>
        </w:tc>
        <w:tc>
          <w:tcPr>
            <w:tcW w:w="1129" w:type="dxa"/>
            <w:tcBorders>
              <w:top w:val="single" w:sz="8" w:space="0" w:color="000000"/>
              <w:left w:val="single" w:sz="4" w:space="0" w:color="000000"/>
              <w:bottom w:val="single" w:sz="8" w:space="0" w:color="000000"/>
              <w:right w:val="single" w:sz="4" w:space="0" w:color="000000"/>
            </w:tcBorders>
          </w:tcPr>
          <w:p w:rsidR="00135DBB" w:rsidRPr="00923D00" w:rsidRDefault="00135DBB" w:rsidP="00470DA2">
            <w:pPr>
              <w:jc w:val="center"/>
              <w:rPr>
                <w:b/>
              </w:rPr>
            </w:pPr>
          </w:p>
        </w:tc>
        <w:tc>
          <w:tcPr>
            <w:tcW w:w="996" w:type="dxa"/>
            <w:tcBorders>
              <w:top w:val="single" w:sz="8" w:space="0" w:color="000000"/>
              <w:left w:val="single" w:sz="4" w:space="0" w:color="000000"/>
              <w:bottom w:val="single" w:sz="8" w:space="0" w:color="000000"/>
              <w:right w:val="single" w:sz="4" w:space="0" w:color="000000"/>
            </w:tcBorders>
          </w:tcPr>
          <w:p w:rsidR="00135DBB" w:rsidRPr="00923D00" w:rsidRDefault="00135DBB" w:rsidP="00470DA2">
            <w:pPr>
              <w:jc w:val="center"/>
              <w:rPr>
                <w:b/>
              </w:rPr>
            </w:pPr>
          </w:p>
        </w:tc>
        <w:tc>
          <w:tcPr>
            <w:tcW w:w="1260" w:type="dxa"/>
            <w:tcBorders>
              <w:top w:val="single" w:sz="8" w:space="0" w:color="000000"/>
              <w:left w:val="single" w:sz="4" w:space="0" w:color="000000"/>
              <w:bottom w:val="single" w:sz="8" w:space="0" w:color="000000"/>
              <w:right w:val="single" w:sz="4" w:space="0" w:color="000000"/>
            </w:tcBorders>
          </w:tcPr>
          <w:p w:rsidR="00135DBB" w:rsidRPr="00923D00" w:rsidRDefault="00135DBB" w:rsidP="00470DA2">
            <w:pPr>
              <w:ind w:firstLine="59"/>
              <w:jc w:val="center"/>
              <w:rPr>
                <w:b/>
              </w:rPr>
            </w:pPr>
            <w:r w:rsidRPr="00923D00">
              <w:rPr>
                <w:b/>
              </w:rPr>
              <w:t>400,0</w:t>
            </w:r>
          </w:p>
        </w:tc>
        <w:tc>
          <w:tcPr>
            <w:tcW w:w="1247" w:type="dxa"/>
            <w:tcBorders>
              <w:top w:val="single" w:sz="8" w:space="0" w:color="000000"/>
              <w:left w:val="single" w:sz="4" w:space="0" w:color="000000"/>
              <w:bottom w:val="single" w:sz="8" w:space="0" w:color="000000"/>
              <w:right w:val="single" w:sz="4" w:space="0" w:color="000000"/>
            </w:tcBorders>
          </w:tcPr>
          <w:p w:rsidR="00135DBB" w:rsidRPr="00923D00" w:rsidRDefault="00135DBB" w:rsidP="00470DA2">
            <w:pPr>
              <w:jc w:val="center"/>
              <w:rPr>
                <w:b/>
              </w:rPr>
            </w:pPr>
          </w:p>
        </w:tc>
        <w:tc>
          <w:tcPr>
            <w:tcW w:w="1850" w:type="dxa"/>
            <w:tcBorders>
              <w:top w:val="single" w:sz="8" w:space="0" w:color="000000"/>
              <w:left w:val="single" w:sz="4" w:space="0" w:color="000000"/>
              <w:bottom w:val="single" w:sz="8" w:space="0" w:color="000000"/>
              <w:right w:val="single" w:sz="4" w:space="0" w:color="000000"/>
            </w:tcBorders>
            <w:vAlign w:val="center"/>
          </w:tcPr>
          <w:p w:rsidR="00135DBB" w:rsidRPr="00923D00" w:rsidRDefault="00135DBB" w:rsidP="00470DA2"/>
        </w:tc>
        <w:tc>
          <w:tcPr>
            <w:tcW w:w="1841" w:type="dxa"/>
            <w:tcBorders>
              <w:top w:val="single" w:sz="8" w:space="0" w:color="000000"/>
              <w:left w:val="single" w:sz="4" w:space="0" w:color="000000"/>
              <w:bottom w:val="single" w:sz="8" w:space="0" w:color="000000"/>
              <w:right w:val="single" w:sz="8" w:space="0" w:color="000000"/>
            </w:tcBorders>
            <w:vAlign w:val="center"/>
          </w:tcPr>
          <w:p w:rsidR="00135DBB" w:rsidRPr="00923D00" w:rsidRDefault="00135DBB" w:rsidP="00470DA2">
            <w:pPr>
              <w:widowControl w:val="0"/>
            </w:pPr>
          </w:p>
        </w:tc>
      </w:tr>
      <w:tr w:rsidR="00135DBB" w:rsidRPr="00923D00" w:rsidTr="00470DA2">
        <w:trPr>
          <w:trHeight w:val="245"/>
        </w:trPr>
        <w:tc>
          <w:tcPr>
            <w:tcW w:w="756"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1.1.3</w:t>
            </w:r>
          </w:p>
        </w:tc>
        <w:tc>
          <w:tcPr>
            <w:tcW w:w="2984"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r w:rsidRPr="00923D00">
              <w:t>Комплексное строительство автомобильных дорог и тротуаров</w:t>
            </w:r>
          </w:p>
        </w:tc>
        <w:tc>
          <w:tcPr>
            <w:tcW w:w="709"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2016</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firstLine="64"/>
              <w:jc w:val="center"/>
            </w:pP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82"/>
              <w:jc w:val="center"/>
            </w:pP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ind w:left="-107" w:right="-108"/>
              <w:jc w:val="center"/>
            </w:pPr>
          </w:p>
        </w:tc>
        <w:tc>
          <w:tcPr>
            <w:tcW w:w="1850"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r w:rsidRPr="00923D00">
              <w:t>подготовка проектно-сметной документации и проведение гос. экспертизы,</w:t>
            </w:r>
          </w:p>
          <w:p w:rsidR="00135DBB" w:rsidRPr="00923D00" w:rsidRDefault="00135DBB" w:rsidP="00470DA2">
            <w:r w:rsidRPr="00923D00">
              <w:lastRenderedPageBreak/>
              <w:t>строительство тротуара</w:t>
            </w:r>
          </w:p>
        </w:tc>
        <w:tc>
          <w:tcPr>
            <w:tcW w:w="1841"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A6E8E">
            <w:r w:rsidRPr="00923D00">
              <w:lastRenderedPageBreak/>
              <w:t xml:space="preserve">Администра-ция </w:t>
            </w:r>
            <w:r w:rsidR="004A6E8E">
              <w:t>Маламин</w:t>
            </w:r>
            <w:r w:rsidRPr="00923D00">
              <w:t>ского сельского поселения</w:t>
            </w:r>
          </w:p>
        </w:tc>
      </w:tr>
      <w:tr w:rsidR="00135DBB" w:rsidRPr="00923D00" w:rsidTr="00470DA2">
        <w:trPr>
          <w:trHeight w:val="222"/>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2017</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firstLine="64"/>
              <w:jc w:val="center"/>
            </w:pP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82"/>
              <w:jc w:val="center"/>
            </w:pP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2018</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firstLine="64"/>
              <w:jc w:val="center"/>
            </w:pP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82"/>
              <w:jc w:val="center"/>
            </w:pP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2019</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firstLine="64"/>
              <w:jc w:val="center"/>
            </w:pP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82"/>
              <w:jc w:val="center"/>
            </w:pP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2020</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firstLine="64"/>
              <w:jc w:val="center"/>
            </w:pP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82"/>
              <w:jc w:val="center"/>
            </w:pP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621"/>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2021-2030</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B6789C" w:rsidP="00470DA2">
            <w:pPr>
              <w:tabs>
                <w:tab w:val="left" w:pos="948"/>
              </w:tabs>
              <w:ind w:left="-107" w:right="-108" w:firstLine="64"/>
              <w:jc w:val="center"/>
            </w:pPr>
            <w:r>
              <w:t>6884,95</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B6789C" w:rsidP="00470DA2">
            <w:pPr>
              <w:tabs>
                <w:tab w:val="left" w:pos="948"/>
              </w:tabs>
              <w:ind w:left="-107" w:right="-108" w:hanging="82"/>
              <w:jc w:val="center"/>
            </w:pPr>
            <w:r>
              <w:t>6884,95</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Всего</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B6789C" w:rsidP="00470DA2">
            <w:pPr>
              <w:tabs>
                <w:tab w:val="left" w:pos="948"/>
              </w:tabs>
              <w:ind w:left="-107" w:right="-108" w:firstLine="64"/>
              <w:jc w:val="center"/>
              <w:rPr>
                <w:b/>
              </w:rPr>
            </w:pPr>
            <w:r>
              <w:t>6884,95</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rPr>
                <w:b/>
              </w:rP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rPr>
                <w:b/>
              </w:rP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B6789C" w:rsidP="00470DA2">
            <w:pPr>
              <w:tabs>
                <w:tab w:val="left" w:pos="948"/>
              </w:tabs>
              <w:ind w:left="-107" w:right="-108" w:hanging="82"/>
              <w:jc w:val="center"/>
              <w:rPr>
                <w:b/>
              </w:rPr>
            </w:pPr>
            <w:r>
              <w:t>6884,95</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rPr>
                <w:b/>
              </w:rPr>
            </w:pPr>
          </w:p>
        </w:tc>
        <w:tc>
          <w:tcPr>
            <w:tcW w:w="185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4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r>
      <w:tr w:rsidR="00B6789C" w:rsidRPr="00923D00" w:rsidTr="00470DA2">
        <w:trPr>
          <w:trHeight w:val="256"/>
        </w:trPr>
        <w:tc>
          <w:tcPr>
            <w:tcW w:w="756" w:type="dxa"/>
            <w:vMerge w:val="restart"/>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1.1.4.</w:t>
            </w:r>
          </w:p>
        </w:tc>
        <w:tc>
          <w:tcPr>
            <w:tcW w:w="2984" w:type="dxa"/>
            <w:vMerge w:val="restart"/>
            <w:tcBorders>
              <w:top w:val="single" w:sz="8" w:space="0" w:color="000000"/>
              <w:left w:val="single" w:sz="8" w:space="0" w:color="000000"/>
              <w:bottom w:val="single" w:sz="8" w:space="0" w:color="000000"/>
              <w:right w:val="single" w:sz="8" w:space="0" w:color="000000"/>
            </w:tcBorders>
          </w:tcPr>
          <w:p w:rsidR="00B6789C" w:rsidRPr="00923D00" w:rsidRDefault="00B6789C" w:rsidP="00470DA2">
            <w:r w:rsidRPr="00923D00">
              <w:t>Ремонт,  содержание автомобильных дорог местного значения и искусственных сооружений на них, включая проектно-изыскательные работы</w:t>
            </w:r>
          </w:p>
        </w:tc>
        <w:tc>
          <w:tcPr>
            <w:tcW w:w="709" w:type="dxa"/>
            <w:vMerge w:val="restart"/>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p>
        </w:tc>
        <w:tc>
          <w:tcPr>
            <w:tcW w:w="137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2016</w:t>
            </w:r>
          </w:p>
        </w:tc>
        <w:tc>
          <w:tcPr>
            <w:tcW w:w="1161"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firstLine="64"/>
              <w:jc w:val="center"/>
            </w:pPr>
            <w:r>
              <w:t>1500,00</w:t>
            </w:r>
          </w:p>
        </w:tc>
        <w:tc>
          <w:tcPr>
            <w:tcW w:w="1129"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B6789C" w:rsidRPr="00923D00" w:rsidRDefault="00B6789C" w:rsidP="003E4D69">
            <w:pPr>
              <w:tabs>
                <w:tab w:val="left" w:pos="948"/>
              </w:tabs>
              <w:ind w:left="-107" w:right="-108" w:firstLine="64"/>
              <w:jc w:val="center"/>
            </w:pPr>
            <w:r>
              <w:t>1500,00</w:t>
            </w:r>
          </w:p>
        </w:tc>
        <w:tc>
          <w:tcPr>
            <w:tcW w:w="124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rPr>
                <w:b/>
              </w:rPr>
            </w:pPr>
          </w:p>
        </w:tc>
        <w:tc>
          <w:tcPr>
            <w:tcW w:w="1850" w:type="dxa"/>
            <w:vMerge w:val="restart"/>
            <w:tcBorders>
              <w:top w:val="single" w:sz="8" w:space="0" w:color="000000"/>
              <w:left w:val="single" w:sz="8" w:space="0" w:color="000000"/>
              <w:bottom w:val="single" w:sz="8" w:space="0" w:color="000000"/>
              <w:right w:val="single" w:sz="8" w:space="0" w:color="000000"/>
            </w:tcBorders>
          </w:tcPr>
          <w:p w:rsidR="00B6789C" w:rsidRPr="00923D00" w:rsidRDefault="00B6789C" w:rsidP="00470DA2">
            <w:r w:rsidRPr="00923D00">
              <w:t>автомобиль-ные дороги местного значения и искусственные сооружения на них должны отвечать действующим нормам и правилам</w:t>
            </w:r>
          </w:p>
        </w:tc>
        <w:tc>
          <w:tcPr>
            <w:tcW w:w="1841" w:type="dxa"/>
            <w:vMerge w:val="restart"/>
            <w:tcBorders>
              <w:top w:val="single" w:sz="8" w:space="0" w:color="000000"/>
              <w:left w:val="single" w:sz="8" w:space="0" w:color="000000"/>
              <w:bottom w:val="single" w:sz="8" w:space="0" w:color="000000"/>
              <w:right w:val="single" w:sz="8" w:space="0" w:color="000000"/>
            </w:tcBorders>
          </w:tcPr>
          <w:p w:rsidR="00B6789C" w:rsidRPr="00923D00" w:rsidRDefault="00B6789C" w:rsidP="004A6E8E">
            <w:r w:rsidRPr="00923D00">
              <w:t xml:space="preserve">Администра-ция </w:t>
            </w:r>
            <w:r>
              <w:t>Маламин</w:t>
            </w:r>
            <w:r w:rsidRPr="00923D00">
              <w:t>ского сельского поселения</w:t>
            </w:r>
          </w:p>
        </w:tc>
      </w:tr>
      <w:tr w:rsidR="00B6789C"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2017</w:t>
            </w:r>
          </w:p>
        </w:tc>
        <w:tc>
          <w:tcPr>
            <w:tcW w:w="1161"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firstLine="64"/>
              <w:jc w:val="center"/>
            </w:pPr>
            <w:r>
              <w:t>312,957</w:t>
            </w:r>
          </w:p>
        </w:tc>
        <w:tc>
          <w:tcPr>
            <w:tcW w:w="1129"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B6789C" w:rsidRPr="00923D00" w:rsidRDefault="00B6789C" w:rsidP="003E4D69">
            <w:pPr>
              <w:tabs>
                <w:tab w:val="left" w:pos="948"/>
              </w:tabs>
              <w:ind w:left="-107" w:right="-108" w:firstLine="64"/>
              <w:jc w:val="center"/>
            </w:pPr>
            <w:r>
              <w:t>312,957</w:t>
            </w:r>
          </w:p>
        </w:tc>
        <w:tc>
          <w:tcPr>
            <w:tcW w:w="124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rPr>
                <w:b/>
              </w:rPr>
            </w:pPr>
          </w:p>
        </w:tc>
        <w:tc>
          <w:tcPr>
            <w:tcW w:w="1850"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r>
      <w:tr w:rsidR="00B6789C"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widowControl w:val="0"/>
              <w:rPr>
                <w:b/>
              </w:rPr>
            </w:pPr>
          </w:p>
        </w:tc>
        <w:tc>
          <w:tcPr>
            <w:tcW w:w="137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2018</w:t>
            </w:r>
          </w:p>
        </w:tc>
        <w:tc>
          <w:tcPr>
            <w:tcW w:w="1161"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firstLine="64"/>
              <w:jc w:val="center"/>
            </w:pPr>
            <w:r w:rsidRPr="00923D00">
              <w:t>1252</w:t>
            </w:r>
          </w:p>
        </w:tc>
        <w:tc>
          <w:tcPr>
            <w:tcW w:w="1129"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B6789C" w:rsidRPr="00923D00" w:rsidRDefault="00B6789C" w:rsidP="003E4D69">
            <w:pPr>
              <w:tabs>
                <w:tab w:val="left" w:pos="948"/>
              </w:tabs>
              <w:ind w:left="-107" w:right="-108" w:firstLine="64"/>
              <w:jc w:val="center"/>
            </w:pPr>
            <w:r w:rsidRPr="00923D00">
              <w:t>1252</w:t>
            </w:r>
          </w:p>
        </w:tc>
        <w:tc>
          <w:tcPr>
            <w:tcW w:w="124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rPr>
                <w:b/>
              </w:rPr>
            </w:pPr>
          </w:p>
        </w:tc>
        <w:tc>
          <w:tcPr>
            <w:tcW w:w="1850"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r>
      <w:tr w:rsidR="00B6789C"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37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2019</w:t>
            </w:r>
          </w:p>
        </w:tc>
        <w:tc>
          <w:tcPr>
            <w:tcW w:w="1161"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firstLine="64"/>
              <w:jc w:val="center"/>
            </w:pPr>
            <w:r w:rsidRPr="00923D00">
              <w:t>1320</w:t>
            </w:r>
          </w:p>
        </w:tc>
        <w:tc>
          <w:tcPr>
            <w:tcW w:w="1129"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B6789C" w:rsidRPr="00923D00" w:rsidRDefault="00B6789C" w:rsidP="003E4D69">
            <w:pPr>
              <w:tabs>
                <w:tab w:val="left" w:pos="948"/>
              </w:tabs>
              <w:ind w:left="-107" w:right="-108" w:firstLine="64"/>
              <w:jc w:val="center"/>
            </w:pPr>
            <w:r w:rsidRPr="00923D00">
              <w:t>1320</w:t>
            </w:r>
          </w:p>
        </w:tc>
        <w:tc>
          <w:tcPr>
            <w:tcW w:w="124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rPr>
                <w:b/>
              </w:rPr>
            </w:pPr>
          </w:p>
        </w:tc>
        <w:tc>
          <w:tcPr>
            <w:tcW w:w="1850"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r>
      <w:tr w:rsidR="00B6789C"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37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2020</w:t>
            </w:r>
          </w:p>
        </w:tc>
        <w:tc>
          <w:tcPr>
            <w:tcW w:w="1161"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firstLine="64"/>
              <w:jc w:val="center"/>
            </w:pPr>
            <w:r w:rsidRPr="00923D00">
              <w:t>1290</w:t>
            </w:r>
          </w:p>
        </w:tc>
        <w:tc>
          <w:tcPr>
            <w:tcW w:w="1129"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B6789C" w:rsidRPr="00923D00" w:rsidRDefault="00B6789C" w:rsidP="003E4D69">
            <w:pPr>
              <w:tabs>
                <w:tab w:val="left" w:pos="948"/>
              </w:tabs>
              <w:ind w:left="-107" w:right="-108" w:firstLine="64"/>
              <w:jc w:val="center"/>
            </w:pPr>
            <w:r w:rsidRPr="00923D00">
              <w:t>1290</w:t>
            </w:r>
          </w:p>
        </w:tc>
        <w:tc>
          <w:tcPr>
            <w:tcW w:w="124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rPr>
                <w:b/>
              </w:rPr>
            </w:pPr>
          </w:p>
        </w:tc>
        <w:tc>
          <w:tcPr>
            <w:tcW w:w="1850"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r>
      <w:tr w:rsidR="00B6789C" w:rsidRPr="00923D00" w:rsidTr="00470DA2">
        <w:trPr>
          <w:trHeight w:val="256"/>
        </w:trPr>
        <w:tc>
          <w:tcPr>
            <w:tcW w:w="756"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37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pPr>
            <w:r w:rsidRPr="00923D00">
              <w:t>2021-2030</w:t>
            </w:r>
          </w:p>
        </w:tc>
        <w:tc>
          <w:tcPr>
            <w:tcW w:w="1161" w:type="dxa"/>
            <w:tcBorders>
              <w:top w:val="single" w:sz="8" w:space="0" w:color="000000"/>
              <w:left w:val="single" w:sz="8" w:space="0" w:color="000000"/>
              <w:bottom w:val="single" w:sz="8" w:space="0" w:color="000000"/>
              <w:right w:val="single" w:sz="8" w:space="0" w:color="000000"/>
            </w:tcBorders>
          </w:tcPr>
          <w:p w:rsidR="00B6789C" w:rsidRPr="00923D00" w:rsidRDefault="00B6789C" w:rsidP="004A6E8E">
            <w:pPr>
              <w:tabs>
                <w:tab w:val="left" w:pos="948"/>
              </w:tabs>
              <w:ind w:left="-107" w:right="-108" w:firstLine="64"/>
              <w:jc w:val="center"/>
            </w:pPr>
            <w:r w:rsidRPr="00923D00">
              <w:t>13</w:t>
            </w:r>
            <w:r>
              <w:t>0</w:t>
            </w:r>
            <w:r w:rsidRPr="00923D00">
              <w:t>0</w:t>
            </w:r>
          </w:p>
        </w:tc>
        <w:tc>
          <w:tcPr>
            <w:tcW w:w="1129"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B6789C" w:rsidRPr="00923D00" w:rsidRDefault="00B6789C" w:rsidP="003E4D69">
            <w:pPr>
              <w:tabs>
                <w:tab w:val="left" w:pos="948"/>
              </w:tabs>
              <w:ind w:left="-107" w:right="-108" w:firstLine="64"/>
              <w:jc w:val="center"/>
            </w:pPr>
            <w:r w:rsidRPr="00923D00">
              <w:t>13</w:t>
            </w:r>
            <w:r>
              <w:t>0</w:t>
            </w:r>
            <w:r w:rsidRPr="00923D00">
              <w:t>0</w:t>
            </w:r>
          </w:p>
        </w:tc>
        <w:tc>
          <w:tcPr>
            <w:tcW w:w="1247" w:type="dxa"/>
            <w:tcBorders>
              <w:top w:val="single" w:sz="8" w:space="0" w:color="000000"/>
              <w:left w:val="single" w:sz="8" w:space="0" w:color="000000"/>
              <w:bottom w:val="single" w:sz="8" w:space="0" w:color="000000"/>
              <w:right w:val="single" w:sz="8" w:space="0" w:color="000000"/>
            </w:tcBorders>
          </w:tcPr>
          <w:p w:rsidR="00B6789C" w:rsidRPr="00923D00" w:rsidRDefault="00B6789C" w:rsidP="00470DA2">
            <w:pPr>
              <w:jc w:val="center"/>
              <w:rPr>
                <w:b/>
              </w:rPr>
            </w:pPr>
          </w:p>
        </w:tc>
        <w:tc>
          <w:tcPr>
            <w:tcW w:w="1850"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c>
          <w:tcPr>
            <w:tcW w:w="1841" w:type="dxa"/>
            <w:vMerge/>
            <w:tcBorders>
              <w:top w:val="single" w:sz="8" w:space="0" w:color="000000"/>
              <w:left w:val="single" w:sz="8" w:space="0" w:color="000000"/>
              <w:bottom w:val="single" w:sz="8" w:space="0" w:color="000000"/>
              <w:right w:val="single" w:sz="8" w:space="0" w:color="000000"/>
            </w:tcBorders>
            <w:vAlign w:val="center"/>
          </w:tcPr>
          <w:p w:rsidR="00B6789C" w:rsidRPr="00923D00" w:rsidRDefault="00B6789C" w:rsidP="00470DA2">
            <w:pPr>
              <w:widowControl w:val="0"/>
              <w:rPr>
                <w:b/>
              </w:rPr>
            </w:pPr>
          </w:p>
        </w:tc>
      </w:tr>
      <w:tr w:rsidR="00135DBB" w:rsidRPr="00923D00" w:rsidTr="00470DA2">
        <w:trPr>
          <w:trHeight w:val="84"/>
        </w:trPr>
        <w:tc>
          <w:tcPr>
            <w:tcW w:w="756"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2984"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pPr>
              <w:widowControl w:val="0"/>
              <w:rPr>
                <w:b/>
              </w:rPr>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rPr>
                <w:b/>
              </w:rPr>
            </w:pPr>
            <w:r w:rsidRPr="00923D00">
              <w:rPr>
                <w:b/>
              </w:rPr>
              <w:t>Всего</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B6789C" w:rsidP="00470DA2">
            <w:pPr>
              <w:tabs>
                <w:tab w:val="left" w:pos="948"/>
              </w:tabs>
              <w:ind w:left="-107" w:right="-108" w:firstLine="64"/>
              <w:jc w:val="center"/>
              <w:rPr>
                <w:b/>
              </w:rPr>
            </w:pPr>
            <w:r>
              <w:t>6884,95</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rPr>
                <w:b/>
              </w:rP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rPr>
                <w:b/>
              </w:rP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B6789C" w:rsidP="00470DA2">
            <w:pPr>
              <w:tabs>
                <w:tab w:val="left" w:pos="948"/>
              </w:tabs>
              <w:ind w:left="-107" w:right="-108" w:hanging="82"/>
              <w:jc w:val="center"/>
              <w:rPr>
                <w:b/>
              </w:rPr>
            </w:pPr>
            <w:r>
              <w:t>6884,95</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rPr>
                <w:b/>
              </w:rPr>
            </w:pPr>
          </w:p>
        </w:tc>
        <w:tc>
          <w:tcPr>
            <w:tcW w:w="1850"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tc>
        <w:tc>
          <w:tcPr>
            <w:tcW w:w="1841" w:type="dxa"/>
            <w:tcBorders>
              <w:top w:val="single" w:sz="8" w:space="0" w:color="000000"/>
              <w:left w:val="single" w:sz="8" w:space="0" w:color="000000"/>
              <w:bottom w:val="single" w:sz="8" w:space="0" w:color="000000"/>
              <w:right w:val="single" w:sz="8" w:space="0" w:color="000000"/>
            </w:tcBorders>
            <w:vAlign w:val="center"/>
          </w:tcPr>
          <w:p w:rsidR="00135DBB" w:rsidRPr="00923D00" w:rsidRDefault="00135DBB" w:rsidP="00470DA2"/>
        </w:tc>
      </w:tr>
      <w:tr w:rsidR="00135DBB" w:rsidRPr="00923D00" w:rsidTr="00470DA2">
        <w:trPr>
          <w:trHeight w:val="480"/>
        </w:trPr>
        <w:tc>
          <w:tcPr>
            <w:tcW w:w="75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lastRenderedPageBreak/>
              <w:t>1.2</w:t>
            </w:r>
          </w:p>
        </w:tc>
        <w:tc>
          <w:tcPr>
            <w:tcW w:w="14554" w:type="dxa"/>
            <w:gridSpan w:val="10"/>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jc w:val="center"/>
            </w:pPr>
            <w:r w:rsidRPr="00923D00">
              <w:t>Задача: сокращение количества лиц, погибших в результате дорожно-транспортных  происшествий,   снижение тяжести  травм  в  дорожно-транспортных происшествиях</w:t>
            </w:r>
          </w:p>
        </w:tc>
      </w:tr>
      <w:tr w:rsidR="00135DBB" w:rsidRPr="00923D00" w:rsidTr="00470DA2">
        <w:trPr>
          <w:trHeight w:val="309"/>
        </w:trPr>
        <w:tc>
          <w:tcPr>
            <w:tcW w:w="756"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1.2.1</w:t>
            </w:r>
          </w:p>
        </w:tc>
        <w:tc>
          <w:tcPr>
            <w:tcW w:w="2984"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r w:rsidRPr="00923D00">
              <w:t>Размещение дорожных знаков и указателей на улицах населенных пунктов</w:t>
            </w:r>
          </w:p>
        </w:tc>
        <w:tc>
          <w:tcPr>
            <w:tcW w:w="709"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2016</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70DA2">
            <w:r w:rsidRPr="00923D00">
              <w:t>снижение дорожно-транспортных происшествий</w:t>
            </w:r>
          </w:p>
        </w:tc>
        <w:tc>
          <w:tcPr>
            <w:tcW w:w="1841" w:type="dxa"/>
            <w:vMerge w:val="restart"/>
            <w:tcBorders>
              <w:top w:val="single" w:sz="8" w:space="0" w:color="000000"/>
              <w:left w:val="single" w:sz="8" w:space="0" w:color="000000"/>
              <w:bottom w:val="single" w:sz="8" w:space="0" w:color="000000"/>
              <w:right w:val="single" w:sz="8" w:space="0" w:color="000000"/>
            </w:tcBorders>
          </w:tcPr>
          <w:p w:rsidR="00135DBB" w:rsidRPr="00923D00" w:rsidRDefault="00135DBB" w:rsidP="004A6E8E">
            <w:r w:rsidRPr="00923D00">
              <w:t xml:space="preserve">Администра-ция </w:t>
            </w:r>
            <w:r w:rsidR="004A6E8E">
              <w:t>Маламин</w:t>
            </w:r>
            <w:r w:rsidRPr="00923D00">
              <w:t>ского сельского поселения</w:t>
            </w:r>
          </w:p>
        </w:tc>
      </w:tr>
      <w:tr w:rsidR="00135DBB" w:rsidRPr="00923D00" w:rsidTr="00470DA2">
        <w:trPr>
          <w:trHeight w:val="257"/>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2017</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00,0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00,0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48"/>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2018</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50,0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50,0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124"/>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2019</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50,0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50,0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72"/>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2020</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50,0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50,0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161"/>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2021-2030</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300,00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pPr>
            <w:r w:rsidRPr="00923D00">
              <w:t>300,00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50"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97"/>
        </w:trPr>
        <w:tc>
          <w:tcPr>
            <w:tcW w:w="756"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2984"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709"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c>
          <w:tcPr>
            <w:tcW w:w="137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rPr>
                <w:b/>
              </w:rPr>
            </w:pPr>
            <w:r w:rsidRPr="00923D00">
              <w:rPr>
                <w:b/>
              </w:rPr>
              <w:t>Всего</w:t>
            </w:r>
          </w:p>
        </w:tc>
        <w:tc>
          <w:tcPr>
            <w:tcW w:w="1161"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rPr>
                <w:b/>
              </w:rPr>
            </w:pPr>
            <w:r w:rsidRPr="00923D00">
              <w:rPr>
                <w:b/>
              </w:rPr>
              <w:t>450,0</w:t>
            </w:r>
          </w:p>
        </w:tc>
        <w:tc>
          <w:tcPr>
            <w:tcW w:w="1129"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rPr>
                <w:b/>
              </w:rPr>
            </w:pPr>
          </w:p>
        </w:tc>
        <w:tc>
          <w:tcPr>
            <w:tcW w:w="99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jc w:val="center"/>
              <w:rPr>
                <w:b/>
              </w:rPr>
            </w:pPr>
          </w:p>
        </w:tc>
        <w:tc>
          <w:tcPr>
            <w:tcW w:w="126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ind w:left="-107" w:right="-108" w:hanging="78"/>
              <w:jc w:val="center"/>
              <w:rPr>
                <w:b/>
              </w:rPr>
            </w:pPr>
            <w:r w:rsidRPr="00923D00">
              <w:rPr>
                <w:b/>
              </w:rPr>
              <w:t>450,0</w:t>
            </w:r>
          </w:p>
        </w:tc>
        <w:tc>
          <w:tcPr>
            <w:tcW w:w="1247"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rPr>
                <w:b/>
              </w:rPr>
            </w:pPr>
          </w:p>
        </w:tc>
        <w:tc>
          <w:tcPr>
            <w:tcW w:w="1850"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p>
        </w:tc>
        <w:tc>
          <w:tcPr>
            <w:tcW w:w="1841" w:type="dxa"/>
            <w:vMerge/>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widowControl w:val="0"/>
            </w:pPr>
          </w:p>
        </w:tc>
      </w:tr>
      <w:tr w:rsidR="00135DBB" w:rsidRPr="00923D00" w:rsidTr="00470DA2">
        <w:trPr>
          <w:trHeight w:val="274"/>
        </w:trPr>
        <w:tc>
          <w:tcPr>
            <w:tcW w:w="756" w:type="dxa"/>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jc w:val="center"/>
            </w:pPr>
            <w:r w:rsidRPr="00923D00">
              <w:t>1.3</w:t>
            </w:r>
          </w:p>
        </w:tc>
        <w:tc>
          <w:tcPr>
            <w:tcW w:w="14554" w:type="dxa"/>
            <w:gridSpan w:val="10"/>
            <w:tcBorders>
              <w:top w:val="single" w:sz="8" w:space="0" w:color="000000"/>
              <w:left w:val="single" w:sz="8" w:space="0" w:color="000000"/>
              <w:bottom w:val="single" w:sz="8" w:space="0" w:color="000000"/>
              <w:right w:val="single" w:sz="8" w:space="0" w:color="000000"/>
            </w:tcBorders>
          </w:tcPr>
          <w:p w:rsidR="00135DBB" w:rsidRPr="00923D00" w:rsidRDefault="00135DBB" w:rsidP="00470DA2">
            <w:pPr>
              <w:tabs>
                <w:tab w:val="left" w:pos="948"/>
              </w:tabs>
              <w:jc w:val="center"/>
            </w:pPr>
            <w:r w:rsidRPr="00923D00">
              <w:t>Задача: улучшение транспортного обслуживания населения</w:t>
            </w:r>
          </w:p>
        </w:tc>
      </w:tr>
    </w:tbl>
    <w:p w:rsidR="00C50660" w:rsidRPr="00C50660" w:rsidRDefault="00C50660" w:rsidP="00C50660">
      <w:pPr>
        <w:pStyle w:val="a4"/>
        <w:ind w:firstLine="851"/>
        <w:jc w:val="both"/>
        <w:rPr>
          <w:sz w:val="28"/>
          <w:szCs w:val="28"/>
        </w:rPr>
      </w:pPr>
    </w:p>
    <w:p w:rsidR="00135DBB" w:rsidRDefault="00135DBB" w:rsidP="00135DBB">
      <w:pPr>
        <w:rPr>
          <w:rFonts w:ascii="Times New Roman" w:eastAsia="Calibri" w:hAnsi="Times New Roman" w:cs="Times New Roman"/>
          <w:sz w:val="28"/>
          <w:szCs w:val="28"/>
        </w:rPr>
        <w:sectPr w:rsidR="00135DBB" w:rsidSect="00135DBB">
          <w:pgSz w:w="16838" w:h="11906" w:orient="landscape"/>
          <w:pgMar w:top="1701" w:right="1134" w:bottom="850" w:left="1134" w:header="708" w:footer="708" w:gutter="0"/>
          <w:cols w:space="708"/>
          <w:docGrid w:linePitch="360"/>
        </w:sectPr>
      </w:pPr>
    </w:p>
    <w:p w:rsidR="00135DBB" w:rsidRDefault="00135DBB" w:rsidP="00135DBB">
      <w:pPr>
        <w:pStyle w:val="S"/>
        <w:spacing w:line="240" w:lineRule="auto"/>
        <w:ind w:firstLine="0"/>
        <w:jc w:val="center"/>
        <w:rPr>
          <w:rFonts w:ascii="Times New Roman" w:hAnsi="Times New Roman" w:cs="Times New Roman"/>
          <w:b/>
          <w:sz w:val="28"/>
          <w:szCs w:val="28"/>
        </w:rPr>
      </w:pPr>
      <w:r w:rsidRPr="00803EF8">
        <w:rPr>
          <w:rFonts w:ascii="Times New Roman" w:hAnsi="Times New Roman" w:cs="Times New Roman"/>
          <w:b/>
          <w:sz w:val="28"/>
          <w:szCs w:val="28"/>
        </w:rPr>
        <w:lastRenderedPageBreak/>
        <w:t>Раздел 6. Оценка эффективности мероприятий (инвестиционных проектов) по проектированию, строительству, реконструкции объектов транспортной инфраструктуры предполагаемого к реализации варианта развития транспортной инфраструктуры</w:t>
      </w:r>
    </w:p>
    <w:p w:rsidR="00135DBB" w:rsidRDefault="00135DBB" w:rsidP="00135DBB">
      <w:pPr>
        <w:pStyle w:val="S"/>
        <w:spacing w:line="240" w:lineRule="auto"/>
        <w:jc w:val="center"/>
        <w:rPr>
          <w:rFonts w:ascii="Times New Roman" w:hAnsi="Times New Roman" w:cs="Times New Roman"/>
          <w:b/>
          <w:sz w:val="28"/>
          <w:szCs w:val="28"/>
        </w:rPr>
      </w:pPr>
    </w:p>
    <w:p w:rsidR="00135DBB" w:rsidRPr="00135DBB" w:rsidRDefault="00135DBB" w:rsidP="00135DBB">
      <w:pPr>
        <w:pStyle w:val="a4"/>
        <w:ind w:firstLine="851"/>
        <w:jc w:val="both"/>
        <w:rPr>
          <w:sz w:val="28"/>
          <w:szCs w:val="28"/>
        </w:rPr>
      </w:pPr>
      <w:r w:rsidRPr="00135DBB">
        <w:rPr>
          <w:sz w:val="28"/>
          <w:szCs w:val="28"/>
        </w:rPr>
        <w:t>Эффективность реализации Программы оценивается ежегодно на основе целевых показателей и индикаторов.</w:t>
      </w:r>
    </w:p>
    <w:p w:rsidR="00135DBB" w:rsidRPr="00135DBB" w:rsidRDefault="00135DBB" w:rsidP="00135DBB">
      <w:pPr>
        <w:pStyle w:val="a4"/>
        <w:ind w:firstLine="851"/>
        <w:jc w:val="both"/>
        <w:rPr>
          <w:sz w:val="28"/>
          <w:szCs w:val="28"/>
        </w:rPr>
      </w:pPr>
      <w:r w:rsidRPr="00135DBB">
        <w:rPr>
          <w:sz w:val="28"/>
          <w:szCs w:val="28"/>
        </w:rPr>
        <w:t>Оценка результативности и эффективности Программы осуществляется по следующим направлениям:</w:t>
      </w:r>
    </w:p>
    <w:p w:rsidR="00135DBB" w:rsidRPr="00135DBB" w:rsidRDefault="00135DBB" w:rsidP="00135DBB">
      <w:pPr>
        <w:pStyle w:val="a4"/>
        <w:ind w:firstLine="851"/>
        <w:jc w:val="both"/>
        <w:rPr>
          <w:sz w:val="28"/>
          <w:szCs w:val="28"/>
        </w:rPr>
      </w:pPr>
      <w:r w:rsidRPr="00135DBB">
        <w:rPr>
          <w:sz w:val="28"/>
          <w:szCs w:val="28"/>
        </w:rPr>
        <w:t>-оценка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135DBB" w:rsidRPr="00135DBB" w:rsidRDefault="00135DBB" w:rsidP="00135DBB">
      <w:pPr>
        <w:pStyle w:val="a4"/>
        <w:ind w:firstLine="851"/>
        <w:jc w:val="both"/>
        <w:rPr>
          <w:sz w:val="28"/>
          <w:szCs w:val="28"/>
        </w:rPr>
      </w:pPr>
      <w:r w:rsidRPr="00135DBB">
        <w:rPr>
          <w:sz w:val="28"/>
          <w:szCs w:val="28"/>
        </w:rPr>
        <w:t>-оценка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w:t>
      </w:r>
    </w:p>
    <w:p w:rsidR="00135DBB" w:rsidRPr="00135DBB" w:rsidRDefault="00135DBB" w:rsidP="00135DBB">
      <w:pPr>
        <w:pStyle w:val="a4"/>
        <w:ind w:firstLine="851"/>
        <w:jc w:val="both"/>
        <w:rPr>
          <w:sz w:val="28"/>
          <w:szCs w:val="28"/>
        </w:rPr>
      </w:pPr>
      <w:r w:rsidRPr="00135DBB">
        <w:rPr>
          <w:sz w:val="28"/>
          <w:szCs w:val="28"/>
        </w:rPr>
        <w:t>-оценка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в отчетном году сопоставляются с их плановыми значениями).</w:t>
      </w:r>
    </w:p>
    <w:p w:rsidR="00135DBB" w:rsidRPr="00135DBB" w:rsidRDefault="00135DBB" w:rsidP="00135DBB">
      <w:pPr>
        <w:pStyle w:val="a4"/>
        <w:ind w:firstLine="851"/>
        <w:jc w:val="both"/>
        <w:rPr>
          <w:sz w:val="28"/>
          <w:szCs w:val="28"/>
        </w:rPr>
      </w:pPr>
      <w:r w:rsidRPr="00135DBB">
        <w:rPr>
          <w:sz w:val="28"/>
          <w:szCs w:val="28"/>
        </w:rPr>
        <w:t>В зависимости от полученных в результате реализации мероприятий</w:t>
      </w:r>
    </w:p>
    <w:p w:rsidR="00135DBB" w:rsidRPr="00135DBB" w:rsidRDefault="00135DBB" w:rsidP="00135DBB">
      <w:pPr>
        <w:pStyle w:val="a4"/>
        <w:ind w:firstLine="851"/>
        <w:jc w:val="both"/>
        <w:rPr>
          <w:sz w:val="28"/>
          <w:szCs w:val="28"/>
        </w:rPr>
      </w:pPr>
      <w:r w:rsidRPr="00135DBB">
        <w:rPr>
          <w:sz w:val="28"/>
          <w:szCs w:val="28"/>
        </w:rPr>
        <w:t>Программы значений целевых показателей (индикаторов) Программы эффективность реализации Программы по целям (задачам), а также в целом можно охарактеризовать по следующим уровням:</w:t>
      </w:r>
    </w:p>
    <w:p w:rsidR="00135DBB" w:rsidRPr="00135DBB" w:rsidRDefault="00135DBB" w:rsidP="00135DBB">
      <w:pPr>
        <w:pStyle w:val="a4"/>
        <w:ind w:firstLine="851"/>
        <w:jc w:val="both"/>
        <w:rPr>
          <w:sz w:val="28"/>
          <w:szCs w:val="28"/>
        </w:rPr>
      </w:pPr>
      <w:r w:rsidRPr="00135DBB">
        <w:rPr>
          <w:sz w:val="28"/>
          <w:szCs w:val="28"/>
        </w:rPr>
        <w:t>высокий (E 95%);</w:t>
      </w:r>
    </w:p>
    <w:p w:rsidR="00135DBB" w:rsidRPr="00135DBB" w:rsidRDefault="00135DBB" w:rsidP="00135DBB">
      <w:pPr>
        <w:pStyle w:val="a4"/>
        <w:ind w:firstLine="851"/>
        <w:jc w:val="both"/>
        <w:rPr>
          <w:sz w:val="28"/>
          <w:szCs w:val="28"/>
        </w:rPr>
      </w:pPr>
      <w:r w:rsidRPr="00135DBB">
        <w:rPr>
          <w:sz w:val="28"/>
          <w:szCs w:val="28"/>
        </w:rPr>
        <w:t>удовлетворительный (E 75%);</w:t>
      </w:r>
    </w:p>
    <w:p w:rsidR="00135DBB" w:rsidRPr="00135DBB" w:rsidRDefault="00135DBB" w:rsidP="00135DBB">
      <w:pPr>
        <w:pStyle w:val="a4"/>
        <w:ind w:firstLine="851"/>
        <w:jc w:val="both"/>
        <w:rPr>
          <w:sz w:val="28"/>
          <w:szCs w:val="28"/>
        </w:rPr>
      </w:pPr>
      <w:r w:rsidRPr="00135DBB">
        <w:rPr>
          <w:sz w:val="28"/>
          <w:szCs w:val="28"/>
        </w:rPr>
        <w:t>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rsidR="00135DBB" w:rsidRPr="00135DBB" w:rsidRDefault="00135DBB" w:rsidP="00135DBB">
      <w:pPr>
        <w:pStyle w:val="a4"/>
        <w:ind w:firstLine="851"/>
        <w:jc w:val="both"/>
        <w:rPr>
          <w:sz w:val="28"/>
          <w:szCs w:val="28"/>
        </w:rPr>
      </w:pPr>
      <w:r w:rsidRPr="00135DBB">
        <w:rPr>
          <w:sz w:val="28"/>
          <w:szCs w:val="28"/>
        </w:rPr>
        <w:t xml:space="preserve">Предоставление отчетности по выполнению мероприятий Программы осуществляется в рамках мониторинга. </w:t>
      </w:r>
    </w:p>
    <w:p w:rsidR="00135DBB" w:rsidRPr="00135DBB" w:rsidRDefault="00135DBB" w:rsidP="00135DBB">
      <w:pPr>
        <w:pStyle w:val="a4"/>
        <w:ind w:firstLine="851"/>
        <w:jc w:val="both"/>
        <w:rPr>
          <w:sz w:val="28"/>
          <w:szCs w:val="28"/>
        </w:rPr>
      </w:pPr>
      <w:r w:rsidRPr="00135DBB">
        <w:rPr>
          <w:sz w:val="28"/>
          <w:szCs w:val="28"/>
        </w:rPr>
        <w:t xml:space="preserve">Целью мониторинга Программы </w:t>
      </w:r>
      <w:r w:rsidR="00440032" w:rsidRPr="00440032">
        <w:rPr>
          <w:sz w:val="28"/>
          <w:szCs w:val="28"/>
        </w:rPr>
        <w:t>Маламинского</w:t>
      </w:r>
      <w:r w:rsidR="00440032" w:rsidRPr="00135DBB">
        <w:rPr>
          <w:sz w:val="28"/>
          <w:szCs w:val="28"/>
        </w:rPr>
        <w:t xml:space="preserve"> </w:t>
      </w:r>
      <w:r w:rsidRPr="00135DBB">
        <w:rPr>
          <w:sz w:val="28"/>
          <w:szCs w:val="28"/>
        </w:rPr>
        <w:t xml:space="preserve">сельского поселения является регулярный контроль ситуации в сфере транспортной инфраструктуры, а также анализ выполнения мероприятий по модернизации и развитию объектов транспортной инфраструктуры, предусмотренных Программой. </w:t>
      </w:r>
    </w:p>
    <w:p w:rsidR="00135DBB" w:rsidRPr="00135DBB" w:rsidRDefault="00135DBB" w:rsidP="00135DBB">
      <w:pPr>
        <w:pStyle w:val="a4"/>
        <w:ind w:firstLine="851"/>
        <w:jc w:val="both"/>
        <w:rPr>
          <w:sz w:val="28"/>
          <w:szCs w:val="28"/>
        </w:rPr>
      </w:pPr>
      <w:r w:rsidRPr="00135DBB">
        <w:rPr>
          <w:sz w:val="28"/>
          <w:szCs w:val="28"/>
        </w:rPr>
        <w:t xml:space="preserve">Мониторинг Программы комплексного развития транспортной инфраструктуры включает следующие этапы: </w:t>
      </w:r>
    </w:p>
    <w:p w:rsidR="00135DBB" w:rsidRPr="00135DBB" w:rsidRDefault="00135DBB" w:rsidP="00135DBB">
      <w:pPr>
        <w:pStyle w:val="a4"/>
        <w:ind w:firstLine="851"/>
        <w:jc w:val="both"/>
        <w:rPr>
          <w:sz w:val="28"/>
          <w:szCs w:val="28"/>
        </w:rPr>
      </w:pPr>
      <w:r w:rsidRPr="00135DBB">
        <w:rPr>
          <w:sz w:val="28"/>
          <w:szCs w:val="28"/>
        </w:rPr>
        <w:lastRenderedPageBreak/>
        <w:t xml:space="preserve">1.Периодический сбор информации о результатах выполнения мероприятий Программы, а также информации о состоянии и развитии транспортной инфраструктуры поселения. </w:t>
      </w:r>
    </w:p>
    <w:p w:rsidR="00135DBB" w:rsidRPr="00135DBB" w:rsidRDefault="00135DBB" w:rsidP="00135DBB">
      <w:pPr>
        <w:pStyle w:val="a4"/>
        <w:ind w:firstLine="851"/>
        <w:jc w:val="both"/>
        <w:rPr>
          <w:sz w:val="28"/>
          <w:szCs w:val="28"/>
        </w:rPr>
      </w:pPr>
      <w:r w:rsidRPr="00135DBB">
        <w:rPr>
          <w:sz w:val="28"/>
          <w:szCs w:val="28"/>
        </w:rPr>
        <w:t xml:space="preserve">2.Анализ данных о результатах планируемых и фактически проводимых преобразований в сфере транспортной инфраструктуры. </w:t>
      </w:r>
    </w:p>
    <w:p w:rsidR="00135DBB" w:rsidRPr="00135DBB" w:rsidRDefault="00135DBB" w:rsidP="00135DBB">
      <w:pPr>
        <w:pStyle w:val="a4"/>
        <w:ind w:firstLine="851"/>
        <w:jc w:val="both"/>
        <w:rPr>
          <w:sz w:val="28"/>
          <w:szCs w:val="28"/>
        </w:rPr>
      </w:pPr>
      <w:r w:rsidRPr="00135DBB">
        <w:rPr>
          <w:sz w:val="28"/>
          <w:szCs w:val="28"/>
        </w:rPr>
        <w:t xml:space="preserve">Мониторинг Программы </w:t>
      </w:r>
      <w:r w:rsidR="00440032" w:rsidRPr="00440032">
        <w:rPr>
          <w:sz w:val="28"/>
          <w:szCs w:val="28"/>
        </w:rPr>
        <w:t>Маламинского</w:t>
      </w:r>
      <w:r w:rsidRPr="00135DBB">
        <w:rPr>
          <w:sz w:val="28"/>
          <w:szCs w:val="28"/>
        </w:rPr>
        <w:t xml:space="preserve"> сельского поселения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 </w:t>
      </w:r>
    </w:p>
    <w:p w:rsidR="00135DBB" w:rsidRPr="00135DBB" w:rsidRDefault="00135DBB" w:rsidP="00135DBB">
      <w:pPr>
        <w:pStyle w:val="a4"/>
        <w:ind w:firstLine="851"/>
        <w:jc w:val="both"/>
        <w:rPr>
          <w:sz w:val="28"/>
          <w:szCs w:val="28"/>
        </w:rPr>
      </w:pPr>
      <w:r w:rsidRPr="00135DBB">
        <w:rPr>
          <w:sz w:val="28"/>
          <w:szCs w:val="28"/>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w:t>
      </w:r>
      <w:r w:rsidR="00440032" w:rsidRPr="00440032">
        <w:rPr>
          <w:sz w:val="28"/>
          <w:szCs w:val="28"/>
        </w:rPr>
        <w:t>Маламинского</w:t>
      </w:r>
      <w:r w:rsidRPr="00135DBB">
        <w:rPr>
          <w:sz w:val="28"/>
          <w:szCs w:val="28"/>
        </w:rPr>
        <w:t xml:space="preserve"> сельского поселения по итогам ежегодного рассмотрения отчета о ходе реализации Программы или по представлению Главы   </w:t>
      </w:r>
      <w:r w:rsidR="00440032" w:rsidRPr="00440032">
        <w:rPr>
          <w:sz w:val="28"/>
          <w:szCs w:val="28"/>
        </w:rPr>
        <w:t>Маламинского</w:t>
      </w:r>
      <w:r w:rsidRPr="00135DBB">
        <w:rPr>
          <w:sz w:val="28"/>
          <w:szCs w:val="28"/>
        </w:rPr>
        <w:t xml:space="preserve"> сельского поселения. </w:t>
      </w:r>
    </w:p>
    <w:p w:rsidR="00135DBB" w:rsidRPr="00135DBB" w:rsidRDefault="00135DBB" w:rsidP="00135DBB">
      <w:pPr>
        <w:pStyle w:val="a4"/>
        <w:ind w:firstLine="851"/>
        <w:jc w:val="both"/>
        <w:rPr>
          <w:sz w:val="28"/>
          <w:szCs w:val="28"/>
        </w:rPr>
      </w:pPr>
      <w:r w:rsidRPr="00135DBB">
        <w:rPr>
          <w:sz w:val="28"/>
          <w:szCs w:val="28"/>
        </w:rPr>
        <w:t xml:space="preserve">Основные прогнозные показатели развития транспортной инфраструктуры </w:t>
      </w:r>
      <w:r w:rsidR="00440032" w:rsidRPr="00440032">
        <w:rPr>
          <w:sz w:val="28"/>
          <w:szCs w:val="28"/>
        </w:rPr>
        <w:t>Маламинского</w:t>
      </w:r>
      <w:r w:rsidRPr="00135DBB">
        <w:rPr>
          <w:sz w:val="28"/>
          <w:szCs w:val="28"/>
        </w:rPr>
        <w:t xml:space="preserve"> сельского поселения на период 2016-2030 годов приведены в таблице 6.</w:t>
      </w:r>
    </w:p>
    <w:p w:rsidR="00135DBB" w:rsidRPr="00135DBB" w:rsidRDefault="00135DBB" w:rsidP="00135DBB">
      <w:pPr>
        <w:pStyle w:val="a4"/>
        <w:jc w:val="both"/>
        <w:rPr>
          <w:sz w:val="28"/>
          <w:szCs w:val="28"/>
        </w:rPr>
      </w:pPr>
    </w:p>
    <w:p w:rsidR="00135DBB" w:rsidRPr="00135DBB" w:rsidRDefault="00135DBB" w:rsidP="00135DBB">
      <w:pPr>
        <w:pStyle w:val="a4"/>
        <w:jc w:val="center"/>
        <w:rPr>
          <w:sz w:val="28"/>
          <w:szCs w:val="28"/>
        </w:rPr>
      </w:pPr>
      <w:r w:rsidRPr="00135DBB">
        <w:rPr>
          <w:sz w:val="28"/>
          <w:szCs w:val="28"/>
        </w:rPr>
        <w:t>Таблица 6.</w:t>
      </w:r>
    </w:p>
    <w:p w:rsidR="00135DBB" w:rsidRPr="004A6E8E" w:rsidRDefault="00135DBB" w:rsidP="00135DBB">
      <w:pPr>
        <w:pStyle w:val="a4"/>
        <w:jc w:val="center"/>
        <w:rPr>
          <w:b/>
          <w:sz w:val="28"/>
          <w:szCs w:val="28"/>
        </w:rPr>
      </w:pPr>
      <w:r w:rsidRPr="004A6E8E">
        <w:rPr>
          <w:b/>
          <w:sz w:val="28"/>
          <w:szCs w:val="28"/>
        </w:rPr>
        <w:t xml:space="preserve">Территория </w:t>
      </w:r>
      <w:r w:rsidR="004A6E8E" w:rsidRPr="004A6E8E">
        <w:rPr>
          <w:b/>
          <w:sz w:val="28"/>
          <w:szCs w:val="28"/>
        </w:rPr>
        <w:t>Маламин</w:t>
      </w:r>
      <w:r w:rsidRPr="004A6E8E">
        <w:rPr>
          <w:b/>
          <w:sz w:val="28"/>
          <w:szCs w:val="28"/>
        </w:rPr>
        <w:t>ского сельского поселения</w:t>
      </w:r>
    </w:p>
    <w:tbl>
      <w:tblPr>
        <w:tblW w:w="9356" w:type="dxa"/>
        <w:tblInd w:w="-5" w:type="dxa"/>
        <w:tblLook w:val="0000"/>
      </w:tblPr>
      <w:tblGrid>
        <w:gridCol w:w="699"/>
        <w:gridCol w:w="4229"/>
        <w:gridCol w:w="1559"/>
        <w:gridCol w:w="1272"/>
        <w:gridCol w:w="1597"/>
      </w:tblGrid>
      <w:tr w:rsidR="00135DBB" w:rsidRPr="004A6E8E" w:rsidTr="00470DA2">
        <w:trPr>
          <w:cantSplit/>
          <w:trHeight w:hRule="exact" w:val="300"/>
        </w:trPr>
        <w:tc>
          <w:tcPr>
            <w:tcW w:w="709" w:type="dxa"/>
            <w:vMerge w:val="restart"/>
            <w:tcBorders>
              <w:top w:val="single" w:sz="4" w:space="0" w:color="000000"/>
              <w:left w:val="single" w:sz="4" w:space="0" w:color="000000"/>
              <w:bottom w:val="single" w:sz="4" w:space="0" w:color="000000"/>
            </w:tcBorders>
            <w:vAlign w:val="center"/>
          </w:tcPr>
          <w:p w:rsidR="00135DBB" w:rsidRPr="004A6E8E" w:rsidRDefault="00135DBB" w:rsidP="00135DBB">
            <w:pPr>
              <w:pStyle w:val="a4"/>
              <w:jc w:val="both"/>
              <w:rPr>
                <w:b/>
                <w:sz w:val="28"/>
                <w:szCs w:val="28"/>
              </w:rPr>
            </w:pPr>
            <w:r w:rsidRPr="004A6E8E">
              <w:rPr>
                <w:b/>
                <w:sz w:val="28"/>
                <w:szCs w:val="28"/>
              </w:rPr>
              <w:t>№</w:t>
            </w:r>
          </w:p>
        </w:tc>
        <w:tc>
          <w:tcPr>
            <w:tcW w:w="4338" w:type="dxa"/>
            <w:vMerge w:val="restart"/>
            <w:tcBorders>
              <w:top w:val="single" w:sz="4" w:space="0" w:color="000000"/>
              <w:left w:val="single" w:sz="4" w:space="0" w:color="000000"/>
              <w:bottom w:val="single" w:sz="4" w:space="0" w:color="000000"/>
            </w:tcBorders>
            <w:vAlign w:val="center"/>
          </w:tcPr>
          <w:p w:rsidR="00135DBB" w:rsidRPr="004A6E8E" w:rsidRDefault="00135DBB" w:rsidP="00135DBB">
            <w:pPr>
              <w:pStyle w:val="a4"/>
              <w:jc w:val="both"/>
              <w:rPr>
                <w:b/>
                <w:sz w:val="28"/>
                <w:szCs w:val="28"/>
              </w:rPr>
            </w:pPr>
            <w:r w:rsidRPr="004A6E8E">
              <w:rPr>
                <w:b/>
                <w:sz w:val="28"/>
                <w:szCs w:val="28"/>
              </w:rPr>
              <w:t>Перечень мероприятий</w:t>
            </w:r>
          </w:p>
        </w:tc>
        <w:tc>
          <w:tcPr>
            <w:tcW w:w="1548" w:type="dxa"/>
            <w:vMerge w:val="restart"/>
            <w:tcBorders>
              <w:top w:val="single" w:sz="4" w:space="0" w:color="000000"/>
              <w:left w:val="single" w:sz="4" w:space="0" w:color="000000"/>
              <w:bottom w:val="single" w:sz="4" w:space="0" w:color="000000"/>
            </w:tcBorders>
            <w:vAlign w:val="center"/>
          </w:tcPr>
          <w:p w:rsidR="00135DBB" w:rsidRPr="004A6E8E" w:rsidRDefault="00135DBB" w:rsidP="00135DBB">
            <w:pPr>
              <w:pStyle w:val="a4"/>
              <w:jc w:val="both"/>
              <w:rPr>
                <w:b/>
                <w:sz w:val="28"/>
                <w:szCs w:val="28"/>
              </w:rPr>
            </w:pPr>
            <w:r w:rsidRPr="004A6E8E">
              <w:rPr>
                <w:b/>
                <w:sz w:val="28"/>
                <w:szCs w:val="28"/>
              </w:rPr>
              <w:t>Единицы измерения</w:t>
            </w:r>
          </w:p>
        </w:tc>
        <w:tc>
          <w:tcPr>
            <w:tcW w:w="2761" w:type="dxa"/>
            <w:gridSpan w:val="2"/>
            <w:tcBorders>
              <w:top w:val="single" w:sz="4" w:space="0" w:color="000000"/>
              <w:left w:val="single" w:sz="4" w:space="0" w:color="000000"/>
              <w:bottom w:val="single" w:sz="4" w:space="0" w:color="000000"/>
              <w:right w:val="single" w:sz="4" w:space="0" w:color="000000"/>
            </w:tcBorders>
            <w:vAlign w:val="center"/>
          </w:tcPr>
          <w:p w:rsidR="00135DBB" w:rsidRPr="004A6E8E" w:rsidRDefault="00135DBB" w:rsidP="00135DBB">
            <w:pPr>
              <w:pStyle w:val="a4"/>
              <w:jc w:val="both"/>
              <w:rPr>
                <w:b/>
                <w:sz w:val="28"/>
                <w:szCs w:val="28"/>
              </w:rPr>
            </w:pPr>
            <w:r w:rsidRPr="004A6E8E">
              <w:rPr>
                <w:b/>
                <w:sz w:val="28"/>
                <w:szCs w:val="28"/>
              </w:rPr>
              <w:t>этапы реализации</w:t>
            </w:r>
          </w:p>
        </w:tc>
      </w:tr>
      <w:tr w:rsidR="00135DBB" w:rsidRPr="00135DBB" w:rsidTr="00470DA2">
        <w:trPr>
          <w:cantSplit/>
          <w:trHeight w:val="567"/>
        </w:trPr>
        <w:tc>
          <w:tcPr>
            <w:tcW w:w="709" w:type="dxa"/>
            <w:vMerge/>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p>
        </w:tc>
        <w:tc>
          <w:tcPr>
            <w:tcW w:w="4338" w:type="dxa"/>
            <w:vMerge/>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p>
        </w:tc>
        <w:tc>
          <w:tcPr>
            <w:tcW w:w="1548" w:type="dxa"/>
            <w:vMerge/>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p>
        </w:tc>
        <w:tc>
          <w:tcPr>
            <w:tcW w:w="1275" w:type="dxa"/>
            <w:tcBorders>
              <w:left w:val="single" w:sz="4" w:space="0" w:color="000000"/>
              <w:bottom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1 очередь</w:t>
            </w:r>
          </w:p>
        </w:tc>
        <w:tc>
          <w:tcPr>
            <w:tcW w:w="1486" w:type="dxa"/>
            <w:tcBorders>
              <w:left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расчетный срок</w:t>
            </w:r>
          </w:p>
        </w:tc>
      </w:tr>
      <w:tr w:rsidR="00135DBB" w:rsidRPr="00135DBB" w:rsidTr="00470DA2">
        <w:trPr>
          <w:trHeight w:val="202"/>
        </w:trPr>
        <w:tc>
          <w:tcPr>
            <w:tcW w:w="9356" w:type="dxa"/>
            <w:gridSpan w:val="5"/>
            <w:tcBorders>
              <w:top w:val="single" w:sz="4" w:space="0" w:color="000000"/>
              <w:left w:val="single" w:sz="4" w:space="0" w:color="000000"/>
              <w:bottom w:val="single" w:sz="4" w:space="0" w:color="000000"/>
              <w:right w:val="single" w:sz="4" w:space="0" w:color="000000"/>
            </w:tcBorders>
            <w:vAlign w:val="bottom"/>
          </w:tcPr>
          <w:p w:rsidR="00135DBB" w:rsidRPr="00135DBB" w:rsidRDefault="00135DBB" w:rsidP="00135DBB">
            <w:pPr>
              <w:pStyle w:val="a4"/>
              <w:jc w:val="both"/>
              <w:rPr>
                <w:sz w:val="28"/>
                <w:szCs w:val="28"/>
              </w:rPr>
            </w:pPr>
            <w:r w:rsidRPr="00135DBB">
              <w:rPr>
                <w:sz w:val="28"/>
                <w:szCs w:val="28"/>
              </w:rPr>
              <w:t>Транспортная инфраструктура</w:t>
            </w:r>
          </w:p>
        </w:tc>
      </w:tr>
      <w:tr w:rsidR="00135DBB" w:rsidRPr="00135DBB" w:rsidTr="00470DA2">
        <w:trPr>
          <w:trHeight w:val="315"/>
        </w:trPr>
        <w:tc>
          <w:tcPr>
            <w:tcW w:w="709"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1</w:t>
            </w:r>
          </w:p>
        </w:tc>
        <w:tc>
          <w:tcPr>
            <w:tcW w:w="43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Строительство и реконструкция автомобильных дорог местного значения</w:t>
            </w:r>
          </w:p>
        </w:tc>
        <w:tc>
          <w:tcPr>
            <w:tcW w:w="154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км</w:t>
            </w:r>
          </w:p>
        </w:tc>
        <w:tc>
          <w:tcPr>
            <w:tcW w:w="1275"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1,0</w:t>
            </w:r>
          </w:p>
        </w:tc>
        <w:tc>
          <w:tcPr>
            <w:tcW w:w="148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6,0</w:t>
            </w:r>
          </w:p>
        </w:tc>
      </w:tr>
      <w:tr w:rsidR="00135DBB" w:rsidRPr="00135DBB" w:rsidTr="00470DA2">
        <w:trPr>
          <w:trHeight w:val="315"/>
        </w:trPr>
        <w:tc>
          <w:tcPr>
            <w:tcW w:w="709"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w:t>
            </w:r>
          </w:p>
        </w:tc>
        <w:tc>
          <w:tcPr>
            <w:tcW w:w="43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Станция технического обслуживания</w:t>
            </w:r>
          </w:p>
        </w:tc>
        <w:tc>
          <w:tcPr>
            <w:tcW w:w="154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ед.</w:t>
            </w:r>
          </w:p>
        </w:tc>
        <w:tc>
          <w:tcPr>
            <w:tcW w:w="1275"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1</w:t>
            </w:r>
          </w:p>
        </w:tc>
        <w:tc>
          <w:tcPr>
            <w:tcW w:w="148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0</w:t>
            </w:r>
          </w:p>
        </w:tc>
      </w:tr>
      <w:tr w:rsidR="00135DBB" w:rsidRPr="00135DBB" w:rsidTr="00470DA2">
        <w:trPr>
          <w:trHeight w:val="315"/>
        </w:trPr>
        <w:tc>
          <w:tcPr>
            <w:tcW w:w="709"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3</w:t>
            </w:r>
          </w:p>
        </w:tc>
        <w:tc>
          <w:tcPr>
            <w:tcW w:w="43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Автомойка</w:t>
            </w:r>
          </w:p>
        </w:tc>
        <w:tc>
          <w:tcPr>
            <w:tcW w:w="154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ед.</w:t>
            </w:r>
          </w:p>
        </w:tc>
        <w:tc>
          <w:tcPr>
            <w:tcW w:w="1275"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1</w:t>
            </w:r>
          </w:p>
        </w:tc>
        <w:tc>
          <w:tcPr>
            <w:tcW w:w="148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1</w:t>
            </w:r>
          </w:p>
        </w:tc>
      </w:tr>
    </w:tbl>
    <w:p w:rsidR="00135DBB" w:rsidRPr="00135DBB" w:rsidRDefault="00135DBB" w:rsidP="00135DBB">
      <w:pPr>
        <w:pStyle w:val="a4"/>
        <w:jc w:val="both"/>
        <w:rPr>
          <w:sz w:val="28"/>
          <w:szCs w:val="28"/>
        </w:rPr>
      </w:pPr>
    </w:p>
    <w:p w:rsidR="00135DBB" w:rsidRPr="00135DBB" w:rsidRDefault="00135DBB" w:rsidP="00135DBB">
      <w:pPr>
        <w:pStyle w:val="a4"/>
        <w:ind w:firstLine="851"/>
        <w:jc w:val="both"/>
        <w:rPr>
          <w:sz w:val="28"/>
          <w:szCs w:val="28"/>
        </w:rPr>
      </w:pPr>
      <w:r w:rsidRPr="00135DBB">
        <w:rPr>
          <w:sz w:val="28"/>
          <w:szCs w:val="28"/>
        </w:rPr>
        <w:t>Перечень целевых показателей, используемых для оценки результативности и эффективности Программы (контрольные показатели реализации Программы):</w:t>
      </w:r>
    </w:p>
    <w:p w:rsidR="00135DBB" w:rsidRPr="00135DBB" w:rsidRDefault="00135DBB" w:rsidP="00135DBB">
      <w:pPr>
        <w:pStyle w:val="a4"/>
        <w:ind w:firstLine="851"/>
        <w:jc w:val="both"/>
        <w:rPr>
          <w:sz w:val="28"/>
          <w:szCs w:val="28"/>
        </w:rPr>
      </w:pPr>
      <w:r w:rsidRPr="00135DBB">
        <w:rPr>
          <w:sz w:val="28"/>
          <w:szCs w:val="28"/>
        </w:rPr>
        <w:t>-отремонтировано автомобильных дорог общего пользования муниципального значения, км;</w:t>
      </w:r>
    </w:p>
    <w:p w:rsidR="00135DBB" w:rsidRPr="00135DBB" w:rsidRDefault="00135DBB" w:rsidP="00135DBB">
      <w:pPr>
        <w:pStyle w:val="a4"/>
        <w:ind w:firstLine="851"/>
        <w:jc w:val="both"/>
        <w:rPr>
          <w:sz w:val="28"/>
          <w:szCs w:val="28"/>
        </w:rPr>
      </w:pPr>
      <w:r w:rsidRPr="00135DBB">
        <w:rPr>
          <w:sz w:val="28"/>
          <w:szCs w:val="28"/>
        </w:rPr>
        <w:t>-доля протяженности автомобильных дорого общего пользования муниципального значения, не отвечающих нормативным требованиям, в общей протяженности автомобильных дорог общего пользования муниципального значения, %;</w:t>
      </w:r>
    </w:p>
    <w:p w:rsidR="00135DBB" w:rsidRPr="00135DBB" w:rsidRDefault="00135DBB" w:rsidP="00135DBB">
      <w:pPr>
        <w:pStyle w:val="a4"/>
        <w:ind w:firstLine="851"/>
        <w:jc w:val="both"/>
        <w:rPr>
          <w:sz w:val="28"/>
          <w:szCs w:val="28"/>
        </w:rPr>
      </w:pPr>
      <w:r w:rsidRPr="00135DBB">
        <w:rPr>
          <w:sz w:val="28"/>
          <w:szCs w:val="28"/>
        </w:rPr>
        <w:t xml:space="preserve">-доля дорожно-транспортных происшествий (далее – ДТП), совершению которых сопутствовало наличие неудовлетворительных </w:t>
      </w:r>
      <w:r w:rsidRPr="00135DBB">
        <w:rPr>
          <w:sz w:val="28"/>
          <w:szCs w:val="28"/>
        </w:rPr>
        <w:lastRenderedPageBreak/>
        <w:t>дорожных</w:t>
      </w:r>
      <w:r w:rsidRPr="00135DBB">
        <w:rPr>
          <w:color w:val="4BACC6"/>
          <w:sz w:val="28"/>
          <w:szCs w:val="28"/>
        </w:rPr>
        <w:t xml:space="preserve"> </w:t>
      </w:r>
      <w:r w:rsidRPr="00135DBB">
        <w:rPr>
          <w:sz w:val="28"/>
          <w:szCs w:val="28"/>
        </w:rPr>
        <w:t>условий, в общем количестве ДТП, единицы на 1 тыс. автотранспортных средств.</w:t>
      </w:r>
    </w:p>
    <w:p w:rsidR="00135DBB" w:rsidRPr="00135DBB" w:rsidRDefault="00135DBB" w:rsidP="00135DBB">
      <w:pPr>
        <w:pStyle w:val="a4"/>
        <w:jc w:val="both"/>
        <w:rPr>
          <w:sz w:val="28"/>
          <w:szCs w:val="28"/>
        </w:rPr>
      </w:pPr>
    </w:p>
    <w:p w:rsidR="00135DBB" w:rsidRPr="00135DBB" w:rsidRDefault="00135DBB" w:rsidP="00135DBB">
      <w:pPr>
        <w:pStyle w:val="a4"/>
        <w:jc w:val="both"/>
        <w:rPr>
          <w:sz w:val="28"/>
          <w:szCs w:val="28"/>
        </w:rPr>
      </w:pPr>
      <w:r w:rsidRPr="00135DBB">
        <w:rPr>
          <w:sz w:val="28"/>
          <w:szCs w:val="28"/>
        </w:rPr>
        <w:t>Таблица 7.</w:t>
      </w:r>
    </w:p>
    <w:tbl>
      <w:tblPr>
        <w:tblW w:w="9464" w:type="dxa"/>
        <w:tblLook w:val="0000"/>
      </w:tblPr>
      <w:tblGrid>
        <w:gridCol w:w="617"/>
        <w:gridCol w:w="2986"/>
        <w:gridCol w:w="1179"/>
        <w:gridCol w:w="776"/>
        <w:gridCol w:w="776"/>
        <w:gridCol w:w="776"/>
        <w:gridCol w:w="776"/>
        <w:gridCol w:w="776"/>
        <w:gridCol w:w="870"/>
      </w:tblGrid>
      <w:tr w:rsidR="00135DBB" w:rsidRPr="00135DBB" w:rsidTr="00470DA2">
        <w:trPr>
          <w:cantSplit/>
          <w:trHeight w:val="1134"/>
        </w:trPr>
        <w:tc>
          <w:tcPr>
            <w:tcW w:w="538" w:type="dxa"/>
            <w:tcBorders>
              <w:top w:val="single" w:sz="4" w:space="0" w:color="000000"/>
              <w:left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 п/п</w:t>
            </w:r>
          </w:p>
        </w:tc>
        <w:tc>
          <w:tcPr>
            <w:tcW w:w="2830"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Показатели</w:t>
            </w:r>
          </w:p>
        </w:tc>
        <w:tc>
          <w:tcPr>
            <w:tcW w:w="1138"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Едини-ца измере-ния</w:t>
            </w:r>
          </w:p>
        </w:tc>
        <w:tc>
          <w:tcPr>
            <w:tcW w:w="825"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2016</w:t>
            </w:r>
          </w:p>
        </w:tc>
        <w:tc>
          <w:tcPr>
            <w:tcW w:w="827"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2017</w:t>
            </w:r>
          </w:p>
        </w:tc>
        <w:tc>
          <w:tcPr>
            <w:tcW w:w="827"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2018</w:t>
            </w:r>
          </w:p>
        </w:tc>
        <w:tc>
          <w:tcPr>
            <w:tcW w:w="825"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2019</w:t>
            </w:r>
          </w:p>
        </w:tc>
        <w:tc>
          <w:tcPr>
            <w:tcW w:w="827"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2020</w:t>
            </w:r>
          </w:p>
        </w:tc>
        <w:tc>
          <w:tcPr>
            <w:tcW w:w="827" w:type="dxa"/>
            <w:tcBorders>
              <w:top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2021-2030</w:t>
            </w:r>
          </w:p>
        </w:tc>
      </w:tr>
      <w:tr w:rsidR="00135DBB" w:rsidRPr="00135DBB" w:rsidTr="00470DA2">
        <w:trPr>
          <w:cantSplit/>
          <w:trHeight w:val="1134"/>
        </w:trPr>
        <w:tc>
          <w:tcPr>
            <w:tcW w:w="538" w:type="dxa"/>
            <w:tcBorders>
              <w:left w:val="single" w:sz="4" w:space="0" w:color="000000"/>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1)</w:t>
            </w:r>
          </w:p>
        </w:tc>
        <w:tc>
          <w:tcPr>
            <w:tcW w:w="2830"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Ремонт автомобильных дорог общего пользования местного значения</w:t>
            </w:r>
          </w:p>
        </w:tc>
        <w:tc>
          <w:tcPr>
            <w:tcW w:w="1138" w:type="dxa"/>
            <w:tcBorders>
              <w:bottom w:val="single" w:sz="4" w:space="0" w:color="000000"/>
              <w:right w:val="single" w:sz="4" w:space="0" w:color="000000"/>
            </w:tcBorders>
            <w:shd w:val="clear" w:color="auto" w:fill="FFFFFF"/>
          </w:tcPr>
          <w:p w:rsidR="00135DBB" w:rsidRPr="004A6E8E" w:rsidRDefault="00135DBB" w:rsidP="00135DBB">
            <w:pPr>
              <w:pStyle w:val="a4"/>
              <w:jc w:val="both"/>
              <w:rPr>
                <w:sz w:val="28"/>
                <w:szCs w:val="28"/>
              </w:rPr>
            </w:pPr>
            <w:r w:rsidRPr="004A6E8E">
              <w:rPr>
                <w:sz w:val="28"/>
                <w:szCs w:val="28"/>
              </w:rPr>
              <w:t>км.</w:t>
            </w:r>
          </w:p>
        </w:tc>
        <w:tc>
          <w:tcPr>
            <w:tcW w:w="825" w:type="dxa"/>
            <w:tcBorders>
              <w:bottom w:val="single" w:sz="4" w:space="0" w:color="000000"/>
              <w:right w:val="single" w:sz="4" w:space="0" w:color="000000"/>
            </w:tcBorders>
          </w:tcPr>
          <w:p w:rsidR="00135DBB" w:rsidRPr="004A6E8E" w:rsidRDefault="00135DBB" w:rsidP="00135DBB">
            <w:pPr>
              <w:pStyle w:val="a4"/>
              <w:jc w:val="both"/>
              <w:rPr>
                <w:sz w:val="28"/>
                <w:szCs w:val="28"/>
              </w:rPr>
            </w:pPr>
            <w:r w:rsidRPr="004A6E8E">
              <w:rPr>
                <w:sz w:val="28"/>
                <w:szCs w:val="28"/>
              </w:rPr>
              <w:t>0,6</w:t>
            </w:r>
          </w:p>
        </w:tc>
        <w:tc>
          <w:tcPr>
            <w:tcW w:w="827" w:type="dxa"/>
            <w:tcBorders>
              <w:bottom w:val="single" w:sz="4" w:space="0" w:color="000000"/>
              <w:right w:val="single" w:sz="4" w:space="0" w:color="000000"/>
            </w:tcBorders>
            <w:shd w:val="clear" w:color="auto" w:fill="FFFFFF"/>
          </w:tcPr>
          <w:p w:rsidR="00135DBB" w:rsidRPr="004A6E8E" w:rsidRDefault="00135DBB" w:rsidP="00135DBB">
            <w:pPr>
              <w:pStyle w:val="a4"/>
              <w:jc w:val="both"/>
              <w:rPr>
                <w:sz w:val="28"/>
                <w:szCs w:val="28"/>
              </w:rPr>
            </w:pPr>
            <w:r w:rsidRPr="004A6E8E">
              <w:rPr>
                <w:sz w:val="28"/>
                <w:szCs w:val="28"/>
              </w:rPr>
              <w:t>1,3</w:t>
            </w:r>
          </w:p>
        </w:tc>
        <w:tc>
          <w:tcPr>
            <w:tcW w:w="827" w:type="dxa"/>
            <w:tcBorders>
              <w:bottom w:val="single" w:sz="4" w:space="0" w:color="000000"/>
              <w:right w:val="single" w:sz="4" w:space="0" w:color="000000"/>
            </w:tcBorders>
            <w:shd w:val="clear" w:color="auto" w:fill="FFFFFF"/>
          </w:tcPr>
          <w:p w:rsidR="00135DBB" w:rsidRPr="004A6E8E" w:rsidRDefault="00135DBB" w:rsidP="00135DBB">
            <w:pPr>
              <w:pStyle w:val="a4"/>
              <w:jc w:val="both"/>
              <w:rPr>
                <w:sz w:val="28"/>
                <w:szCs w:val="28"/>
              </w:rPr>
            </w:pPr>
            <w:r w:rsidRPr="004A6E8E">
              <w:rPr>
                <w:sz w:val="28"/>
                <w:szCs w:val="28"/>
              </w:rPr>
              <w:t>0,7</w:t>
            </w:r>
          </w:p>
        </w:tc>
        <w:tc>
          <w:tcPr>
            <w:tcW w:w="825" w:type="dxa"/>
            <w:tcBorders>
              <w:bottom w:val="single" w:sz="4" w:space="0" w:color="000000"/>
              <w:right w:val="single" w:sz="4" w:space="0" w:color="000000"/>
            </w:tcBorders>
            <w:shd w:val="clear" w:color="auto" w:fill="FFFFFF"/>
          </w:tcPr>
          <w:p w:rsidR="00135DBB" w:rsidRPr="004A6E8E" w:rsidRDefault="00135DBB" w:rsidP="00135DBB">
            <w:pPr>
              <w:pStyle w:val="a4"/>
              <w:jc w:val="both"/>
              <w:rPr>
                <w:sz w:val="28"/>
                <w:szCs w:val="28"/>
              </w:rPr>
            </w:pPr>
            <w:r w:rsidRPr="004A6E8E">
              <w:rPr>
                <w:sz w:val="28"/>
                <w:szCs w:val="28"/>
              </w:rPr>
              <w:t>0,7</w:t>
            </w:r>
          </w:p>
        </w:tc>
        <w:tc>
          <w:tcPr>
            <w:tcW w:w="827" w:type="dxa"/>
            <w:tcBorders>
              <w:bottom w:val="single" w:sz="4" w:space="0" w:color="000000"/>
              <w:right w:val="single" w:sz="4" w:space="0" w:color="000000"/>
            </w:tcBorders>
            <w:shd w:val="clear" w:color="auto" w:fill="FFFFFF"/>
          </w:tcPr>
          <w:p w:rsidR="00135DBB" w:rsidRPr="004A6E8E" w:rsidRDefault="00135DBB" w:rsidP="00135DBB">
            <w:pPr>
              <w:pStyle w:val="a4"/>
              <w:jc w:val="both"/>
              <w:rPr>
                <w:sz w:val="28"/>
                <w:szCs w:val="28"/>
              </w:rPr>
            </w:pPr>
            <w:r w:rsidRPr="004A6E8E">
              <w:rPr>
                <w:sz w:val="28"/>
                <w:szCs w:val="28"/>
              </w:rPr>
              <w:t>0,7</w:t>
            </w:r>
          </w:p>
        </w:tc>
        <w:tc>
          <w:tcPr>
            <w:tcW w:w="827" w:type="dxa"/>
            <w:tcBorders>
              <w:bottom w:val="single" w:sz="4" w:space="0" w:color="000000"/>
              <w:right w:val="single" w:sz="4" w:space="0" w:color="000000"/>
            </w:tcBorders>
            <w:shd w:val="clear" w:color="auto" w:fill="FFFFFF"/>
          </w:tcPr>
          <w:p w:rsidR="00135DBB" w:rsidRPr="004A6E8E" w:rsidRDefault="00135DBB" w:rsidP="00135DBB">
            <w:pPr>
              <w:pStyle w:val="a4"/>
              <w:jc w:val="both"/>
              <w:rPr>
                <w:sz w:val="28"/>
                <w:szCs w:val="28"/>
              </w:rPr>
            </w:pPr>
            <w:r w:rsidRPr="004A6E8E">
              <w:rPr>
                <w:sz w:val="28"/>
                <w:szCs w:val="28"/>
              </w:rPr>
              <w:t>7,0</w:t>
            </w:r>
          </w:p>
        </w:tc>
      </w:tr>
      <w:tr w:rsidR="00135DBB" w:rsidRPr="00135DBB" w:rsidTr="00470DA2">
        <w:trPr>
          <w:cantSplit/>
        </w:trPr>
        <w:tc>
          <w:tcPr>
            <w:tcW w:w="538" w:type="dxa"/>
            <w:tcBorders>
              <w:left w:val="single" w:sz="4" w:space="0" w:color="000000"/>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2)</w:t>
            </w:r>
          </w:p>
        </w:tc>
        <w:tc>
          <w:tcPr>
            <w:tcW w:w="2830"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8"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5"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5"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r>
      <w:tr w:rsidR="00135DBB" w:rsidRPr="00135DBB" w:rsidTr="00470DA2">
        <w:trPr>
          <w:cantSplit/>
        </w:trPr>
        <w:tc>
          <w:tcPr>
            <w:tcW w:w="538" w:type="dxa"/>
            <w:tcBorders>
              <w:left w:val="single" w:sz="4" w:space="0" w:color="000000"/>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3)</w:t>
            </w:r>
          </w:p>
        </w:tc>
        <w:tc>
          <w:tcPr>
            <w:tcW w:w="2830"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Доля ДТП, совершению которых сопутствовало наличие неудовлетворительных дорожных условий, в общем количестве ДТП</w:t>
            </w:r>
          </w:p>
        </w:tc>
        <w:tc>
          <w:tcPr>
            <w:tcW w:w="1138"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w:t>
            </w:r>
          </w:p>
        </w:tc>
        <w:tc>
          <w:tcPr>
            <w:tcW w:w="825"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0</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0</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0</w:t>
            </w:r>
          </w:p>
        </w:tc>
        <w:tc>
          <w:tcPr>
            <w:tcW w:w="825"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0</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0</w:t>
            </w:r>
          </w:p>
        </w:tc>
        <w:tc>
          <w:tcPr>
            <w:tcW w:w="827" w:type="dxa"/>
            <w:tcBorders>
              <w:bottom w:val="single" w:sz="4" w:space="0" w:color="000000"/>
              <w:right w:val="single" w:sz="4" w:space="0" w:color="000000"/>
            </w:tcBorders>
            <w:shd w:val="clear" w:color="auto" w:fill="FFFFFF"/>
          </w:tcPr>
          <w:p w:rsidR="00135DBB" w:rsidRPr="00135DBB" w:rsidRDefault="00135DBB" w:rsidP="00135DBB">
            <w:pPr>
              <w:pStyle w:val="a4"/>
              <w:jc w:val="both"/>
              <w:rPr>
                <w:sz w:val="28"/>
                <w:szCs w:val="28"/>
              </w:rPr>
            </w:pPr>
            <w:r w:rsidRPr="00135DBB">
              <w:rPr>
                <w:sz w:val="28"/>
                <w:szCs w:val="28"/>
              </w:rPr>
              <w:t>0</w:t>
            </w:r>
          </w:p>
        </w:tc>
      </w:tr>
    </w:tbl>
    <w:p w:rsidR="00135DBB" w:rsidRPr="00135DBB" w:rsidRDefault="00135DBB" w:rsidP="00135DBB">
      <w:pPr>
        <w:pStyle w:val="a4"/>
        <w:jc w:val="both"/>
        <w:rPr>
          <w:sz w:val="28"/>
          <w:szCs w:val="28"/>
          <w:highlight w:val="yellow"/>
        </w:rPr>
      </w:pPr>
    </w:p>
    <w:p w:rsidR="00135DBB" w:rsidRPr="00135DBB" w:rsidRDefault="00135DBB" w:rsidP="00135DBB">
      <w:pPr>
        <w:pStyle w:val="a4"/>
        <w:jc w:val="both"/>
        <w:rPr>
          <w:sz w:val="28"/>
          <w:szCs w:val="28"/>
        </w:rPr>
      </w:pPr>
      <w:r w:rsidRPr="00135DBB">
        <w:rPr>
          <w:sz w:val="28"/>
          <w:szCs w:val="28"/>
        </w:rPr>
        <w:t xml:space="preserve">Целевые показатели развития транспортной инфраструктуры </w:t>
      </w:r>
      <w:r w:rsidR="004A6E8E">
        <w:rPr>
          <w:sz w:val="28"/>
          <w:szCs w:val="28"/>
        </w:rPr>
        <w:t>Маламин</w:t>
      </w:r>
      <w:r w:rsidRPr="00135DBB">
        <w:rPr>
          <w:sz w:val="28"/>
          <w:szCs w:val="28"/>
        </w:rPr>
        <w:t>ского  сельского поселения представлены в таблице 8.</w:t>
      </w:r>
    </w:p>
    <w:p w:rsidR="00135DBB" w:rsidRPr="00135DBB" w:rsidRDefault="00135DBB" w:rsidP="00135DBB">
      <w:pPr>
        <w:pStyle w:val="a4"/>
        <w:jc w:val="both"/>
        <w:rPr>
          <w:sz w:val="28"/>
          <w:szCs w:val="28"/>
        </w:rPr>
      </w:pPr>
    </w:p>
    <w:p w:rsidR="00135DBB" w:rsidRPr="00135DBB" w:rsidRDefault="00135DBB" w:rsidP="00135DBB">
      <w:pPr>
        <w:pStyle w:val="a4"/>
        <w:jc w:val="both"/>
        <w:rPr>
          <w:sz w:val="28"/>
          <w:szCs w:val="28"/>
        </w:rPr>
      </w:pPr>
      <w:r w:rsidRPr="00135DBB">
        <w:rPr>
          <w:sz w:val="28"/>
          <w:szCs w:val="28"/>
        </w:rPr>
        <w:t>Таблица 8.</w:t>
      </w:r>
    </w:p>
    <w:p w:rsidR="00135DBB" w:rsidRPr="00135DBB" w:rsidRDefault="00135DBB" w:rsidP="00135DBB">
      <w:pPr>
        <w:pStyle w:val="a4"/>
        <w:jc w:val="both"/>
        <w:rPr>
          <w:b/>
          <w:sz w:val="28"/>
          <w:szCs w:val="28"/>
        </w:rPr>
      </w:pPr>
      <w:r w:rsidRPr="00135DBB">
        <w:rPr>
          <w:b/>
          <w:sz w:val="28"/>
          <w:szCs w:val="28"/>
        </w:rPr>
        <w:t>Целевые показатели развития транспортной инфраструктуры</w:t>
      </w:r>
    </w:p>
    <w:p w:rsidR="00135DBB" w:rsidRPr="00135DBB" w:rsidRDefault="00135DBB" w:rsidP="00135DBB">
      <w:pPr>
        <w:pStyle w:val="a4"/>
        <w:jc w:val="both"/>
        <w:rPr>
          <w:sz w:val="28"/>
          <w:szCs w:val="28"/>
        </w:rPr>
      </w:pPr>
    </w:p>
    <w:tbl>
      <w:tblPr>
        <w:tblW w:w="9576" w:type="dxa"/>
        <w:tblLook w:val="0000"/>
      </w:tblPr>
      <w:tblGrid>
        <w:gridCol w:w="818"/>
        <w:gridCol w:w="3697"/>
        <w:gridCol w:w="1904"/>
        <w:gridCol w:w="1892"/>
        <w:gridCol w:w="1265"/>
      </w:tblGrid>
      <w:tr w:rsidR="00135DBB" w:rsidRPr="00135DBB" w:rsidTr="00470DA2">
        <w:trPr>
          <w:cantSplit/>
          <w:tblHeader/>
        </w:trPr>
        <w:tc>
          <w:tcPr>
            <w:tcW w:w="841" w:type="dxa"/>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 п/п</w:t>
            </w:r>
          </w:p>
        </w:tc>
        <w:tc>
          <w:tcPr>
            <w:tcW w:w="3838" w:type="dxa"/>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 xml:space="preserve">Наименование показателя </w:t>
            </w:r>
          </w:p>
        </w:tc>
        <w:tc>
          <w:tcPr>
            <w:tcW w:w="1920" w:type="dxa"/>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Единица измерения</w:t>
            </w:r>
          </w:p>
        </w:tc>
        <w:tc>
          <w:tcPr>
            <w:tcW w:w="1701" w:type="dxa"/>
            <w:tcBorders>
              <w:top w:val="single" w:sz="4" w:space="0" w:color="000000"/>
              <w:left w:val="single" w:sz="4" w:space="0" w:color="000000"/>
              <w:bottom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Современное состояние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Расчет-ный срок</w:t>
            </w:r>
          </w:p>
        </w:tc>
      </w:tr>
      <w:tr w:rsidR="00135DBB" w:rsidRPr="00135DBB" w:rsidTr="00470DA2">
        <w:trPr>
          <w:trHeight w:val="56"/>
        </w:trPr>
        <w:tc>
          <w:tcPr>
            <w:tcW w:w="9576" w:type="dxa"/>
            <w:gridSpan w:val="5"/>
            <w:tcBorders>
              <w:left w:val="single" w:sz="4" w:space="0" w:color="000000"/>
              <w:bottom w:val="single" w:sz="4" w:space="0" w:color="000000"/>
              <w:right w:val="single" w:sz="4" w:space="0" w:color="000000"/>
            </w:tcBorders>
            <w:vAlign w:val="center"/>
          </w:tcPr>
          <w:p w:rsidR="00135DBB" w:rsidRPr="00135DBB" w:rsidRDefault="00135DBB" w:rsidP="00135DBB">
            <w:pPr>
              <w:pStyle w:val="a4"/>
              <w:jc w:val="both"/>
              <w:rPr>
                <w:b/>
                <w:sz w:val="28"/>
                <w:szCs w:val="28"/>
              </w:rPr>
            </w:pPr>
            <w:r w:rsidRPr="00135DBB">
              <w:rPr>
                <w:b/>
                <w:sz w:val="28"/>
                <w:szCs w:val="28"/>
              </w:rPr>
              <w:t>Население</w:t>
            </w:r>
          </w:p>
        </w:tc>
      </w:tr>
      <w:tr w:rsidR="00135DBB" w:rsidRPr="00135DBB" w:rsidTr="00470DA2">
        <w:trPr>
          <w:trHeight w:val="56"/>
        </w:trPr>
        <w:tc>
          <w:tcPr>
            <w:tcW w:w="841" w:type="dxa"/>
            <w:tcBorders>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1</w:t>
            </w:r>
          </w:p>
        </w:tc>
        <w:tc>
          <w:tcPr>
            <w:tcW w:w="3838" w:type="dxa"/>
            <w:tcBorders>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 xml:space="preserve">численность населения с учетом подчиненных </w:t>
            </w:r>
            <w:r w:rsidRPr="00135DBB">
              <w:rPr>
                <w:sz w:val="28"/>
                <w:szCs w:val="28"/>
              </w:rPr>
              <w:lastRenderedPageBreak/>
              <w:t>административно-территориальных образований</w:t>
            </w:r>
          </w:p>
        </w:tc>
        <w:tc>
          <w:tcPr>
            <w:tcW w:w="1920" w:type="dxa"/>
            <w:tcBorders>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lastRenderedPageBreak/>
              <w:t>чел.</w:t>
            </w:r>
          </w:p>
        </w:tc>
        <w:tc>
          <w:tcPr>
            <w:tcW w:w="1701" w:type="dxa"/>
            <w:tcBorders>
              <w:left w:val="single" w:sz="4" w:space="0" w:color="000000"/>
              <w:bottom w:val="single" w:sz="4" w:space="0" w:color="000000"/>
            </w:tcBorders>
          </w:tcPr>
          <w:p w:rsidR="00135DBB" w:rsidRPr="00135DBB" w:rsidRDefault="004A6E8E" w:rsidP="004A6E8E">
            <w:pPr>
              <w:pStyle w:val="a4"/>
              <w:jc w:val="both"/>
              <w:rPr>
                <w:sz w:val="28"/>
                <w:szCs w:val="28"/>
              </w:rPr>
            </w:pPr>
            <w:r>
              <w:rPr>
                <w:sz w:val="28"/>
                <w:szCs w:val="28"/>
              </w:rPr>
              <w:t>1862</w:t>
            </w:r>
          </w:p>
        </w:tc>
        <w:tc>
          <w:tcPr>
            <w:tcW w:w="1276" w:type="dxa"/>
            <w:tcBorders>
              <w:left w:val="single" w:sz="4" w:space="0" w:color="000000"/>
              <w:bottom w:val="single" w:sz="4" w:space="0" w:color="000000"/>
              <w:right w:val="single" w:sz="4" w:space="0" w:color="000000"/>
            </w:tcBorders>
          </w:tcPr>
          <w:p w:rsidR="00135DBB" w:rsidRPr="00135DBB" w:rsidRDefault="004A6E8E" w:rsidP="00135DBB">
            <w:pPr>
              <w:pStyle w:val="a4"/>
              <w:jc w:val="both"/>
              <w:rPr>
                <w:sz w:val="28"/>
                <w:szCs w:val="28"/>
              </w:rPr>
            </w:pPr>
            <w:r>
              <w:rPr>
                <w:sz w:val="28"/>
                <w:szCs w:val="28"/>
              </w:rPr>
              <w:t>2000</w:t>
            </w:r>
          </w:p>
        </w:tc>
      </w:tr>
      <w:tr w:rsidR="00135DBB" w:rsidRPr="00135DBB" w:rsidTr="00470DA2">
        <w:trPr>
          <w:trHeight w:val="255"/>
        </w:trPr>
        <w:tc>
          <w:tcPr>
            <w:tcW w:w="9576" w:type="dxa"/>
            <w:gridSpan w:val="5"/>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b/>
                <w:sz w:val="28"/>
                <w:szCs w:val="28"/>
              </w:rPr>
            </w:pPr>
            <w:r w:rsidRPr="00135DBB">
              <w:rPr>
                <w:b/>
                <w:sz w:val="28"/>
                <w:szCs w:val="28"/>
              </w:rPr>
              <w:lastRenderedPageBreak/>
              <w:t>Транспортная инфраструктура</w:t>
            </w:r>
          </w:p>
        </w:tc>
      </w:tr>
      <w:tr w:rsidR="00135DBB" w:rsidRPr="00135DBB" w:rsidTr="00470DA2">
        <w:trPr>
          <w:trHeight w:val="255"/>
        </w:trPr>
        <w:tc>
          <w:tcPr>
            <w:tcW w:w="84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2.1</w:t>
            </w:r>
          </w:p>
        </w:tc>
        <w:tc>
          <w:tcPr>
            <w:tcW w:w="38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Протяженность линий общественного пассажирского транспорта</w:t>
            </w:r>
          </w:p>
        </w:tc>
        <w:tc>
          <w:tcPr>
            <w:tcW w:w="1920"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p>
        </w:tc>
        <w:tc>
          <w:tcPr>
            <w:tcW w:w="170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p>
        </w:tc>
      </w:tr>
      <w:tr w:rsidR="00135DBB" w:rsidRPr="00135DBB" w:rsidTr="00470DA2">
        <w:trPr>
          <w:trHeight w:val="468"/>
        </w:trPr>
        <w:tc>
          <w:tcPr>
            <w:tcW w:w="84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p>
        </w:tc>
        <w:tc>
          <w:tcPr>
            <w:tcW w:w="38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-железная дорога</w:t>
            </w:r>
          </w:p>
        </w:tc>
        <w:tc>
          <w:tcPr>
            <w:tcW w:w="1920"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км двойного пути</w:t>
            </w:r>
          </w:p>
        </w:tc>
        <w:tc>
          <w:tcPr>
            <w:tcW w:w="170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w:t>
            </w:r>
          </w:p>
        </w:tc>
        <w:tc>
          <w:tcPr>
            <w:tcW w:w="127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w:t>
            </w:r>
          </w:p>
        </w:tc>
      </w:tr>
      <w:tr w:rsidR="00135DBB" w:rsidRPr="00135DBB" w:rsidTr="00470DA2">
        <w:trPr>
          <w:trHeight w:val="255"/>
        </w:trPr>
        <w:tc>
          <w:tcPr>
            <w:tcW w:w="84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2.2</w:t>
            </w:r>
          </w:p>
        </w:tc>
        <w:tc>
          <w:tcPr>
            <w:tcW w:w="38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Протяженность автомобильных дорог</w:t>
            </w:r>
          </w:p>
        </w:tc>
        <w:tc>
          <w:tcPr>
            <w:tcW w:w="1920"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км</w:t>
            </w:r>
          </w:p>
        </w:tc>
        <w:tc>
          <w:tcPr>
            <w:tcW w:w="170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25,5</w:t>
            </w:r>
          </w:p>
        </w:tc>
        <w:tc>
          <w:tcPr>
            <w:tcW w:w="127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25,5</w:t>
            </w:r>
          </w:p>
        </w:tc>
      </w:tr>
      <w:tr w:rsidR="00135DBB" w:rsidRPr="00135DBB" w:rsidTr="00470DA2">
        <w:trPr>
          <w:trHeight w:val="255"/>
        </w:trPr>
        <w:tc>
          <w:tcPr>
            <w:tcW w:w="84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2.3</w:t>
            </w:r>
          </w:p>
        </w:tc>
        <w:tc>
          <w:tcPr>
            <w:tcW w:w="38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Из общей протяженности автомобильных дорог улицы с капитальным типом покрытия</w:t>
            </w:r>
          </w:p>
        </w:tc>
        <w:tc>
          <w:tcPr>
            <w:tcW w:w="1920"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км</w:t>
            </w:r>
          </w:p>
        </w:tc>
        <w:tc>
          <w:tcPr>
            <w:tcW w:w="170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5,1</w:t>
            </w:r>
          </w:p>
        </w:tc>
        <w:tc>
          <w:tcPr>
            <w:tcW w:w="127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5,1</w:t>
            </w:r>
          </w:p>
        </w:tc>
      </w:tr>
      <w:tr w:rsidR="00135DBB" w:rsidRPr="00135DBB" w:rsidTr="00470DA2">
        <w:trPr>
          <w:trHeight w:val="255"/>
        </w:trPr>
        <w:tc>
          <w:tcPr>
            <w:tcW w:w="84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2.4</w:t>
            </w:r>
          </w:p>
        </w:tc>
        <w:tc>
          <w:tcPr>
            <w:tcW w:w="38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Обеспеченность населения индивидуальными легковыми автомобилями (на 1000 жителей)</w:t>
            </w:r>
          </w:p>
        </w:tc>
        <w:tc>
          <w:tcPr>
            <w:tcW w:w="1920"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автомобилей</w:t>
            </w:r>
          </w:p>
        </w:tc>
        <w:tc>
          <w:tcPr>
            <w:tcW w:w="170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150</w:t>
            </w:r>
          </w:p>
        </w:tc>
        <w:tc>
          <w:tcPr>
            <w:tcW w:w="127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155</w:t>
            </w:r>
          </w:p>
        </w:tc>
      </w:tr>
      <w:tr w:rsidR="00135DBB" w:rsidRPr="00135DBB" w:rsidTr="00470DA2">
        <w:trPr>
          <w:trHeight w:val="344"/>
        </w:trPr>
        <w:tc>
          <w:tcPr>
            <w:tcW w:w="84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2.5</w:t>
            </w:r>
          </w:p>
        </w:tc>
        <w:tc>
          <w:tcPr>
            <w:tcW w:w="3838"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Количество автозаправочных станций</w:t>
            </w:r>
          </w:p>
        </w:tc>
        <w:tc>
          <w:tcPr>
            <w:tcW w:w="1920"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ед.</w:t>
            </w:r>
          </w:p>
        </w:tc>
        <w:tc>
          <w:tcPr>
            <w:tcW w:w="1701" w:type="dxa"/>
            <w:tcBorders>
              <w:top w:val="single" w:sz="4" w:space="0" w:color="000000"/>
              <w:left w:val="single" w:sz="4" w:space="0" w:color="000000"/>
              <w:bottom w:val="single" w:sz="4" w:space="0" w:color="000000"/>
            </w:tcBorders>
          </w:tcPr>
          <w:p w:rsidR="00135DBB" w:rsidRPr="00135DBB" w:rsidRDefault="00135DBB" w:rsidP="00135DBB">
            <w:pPr>
              <w:pStyle w:val="a4"/>
              <w:jc w:val="both"/>
              <w:rPr>
                <w:sz w:val="28"/>
                <w:szCs w:val="28"/>
              </w:rPr>
            </w:pPr>
            <w:r w:rsidRPr="00135DBB">
              <w:rPr>
                <w:sz w:val="28"/>
                <w:szCs w:val="28"/>
              </w:rPr>
              <w:t>0</w:t>
            </w:r>
          </w:p>
        </w:tc>
        <w:tc>
          <w:tcPr>
            <w:tcW w:w="1276" w:type="dxa"/>
            <w:tcBorders>
              <w:top w:val="single" w:sz="4" w:space="0" w:color="000000"/>
              <w:left w:val="single" w:sz="4" w:space="0" w:color="000000"/>
              <w:bottom w:val="single" w:sz="4" w:space="0" w:color="000000"/>
              <w:right w:val="single" w:sz="4" w:space="0" w:color="000000"/>
            </w:tcBorders>
          </w:tcPr>
          <w:p w:rsidR="00135DBB" w:rsidRPr="00135DBB" w:rsidRDefault="00135DBB" w:rsidP="00135DBB">
            <w:pPr>
              <w:pStyle w:val="a4"/>
              <w:jc w:val="both"/>
              <w:rPr>
                <w:sz w:val="28"/>
                <w:szCs w:val="28"/>
              </w:rPr>
            </w:pPr>
            <w:r w:rsidRPr="00135DBB">
              <w:rPr>
                <w:sz w:val="28"/>
                <w:szCs w:val="28"/>
              </w:rPr>
              <w:t>0</w:t>
            </w:r>
          </w:p>
        </w:tc>
      </w:tr>
    </w:tbl>
    <w:p w:rsidR="00135DBB" w:rsidRPr="00135DBB" w:rsidRDefault="00135DBB" w:rsidP="00135DBB">
      <w:pPr>
        <w:pStyle w:val="a4"/>
        <w:jc w:val="both"/>
        <w:rPr>
          <w:b/>
          <w:color w:val="4BACC6"/>
          <w:sz w:val="28"/>
          <w:szCs w:val="28"/>
        </w:rPr>
      </w:pPr>
    </w:p>
    <w:p w:rsidR="00135DBB" w:rsidRPr="00DC20D4" w:rsidRDefault="00135DBB" w:rsidP="00135DBB">
      <w:pPr>
        <w:pStyle w:val="a4"/>
        <w:jc w:val="center"/>
        <w:rPr>
          <w:b/>
          <w:sz w:val="28"/>
          <w:szCs w:val="28"/>
        </w:rPr>
      </w:pPr>
      <w:r w:rsidRPr="00135DBB">
        <w:rPr>
          <w:b/>
          <w:sz w:val="28"/>
          <w:szCs w:val="28"/>
        </w:rPr>
        <w:t>Раздел 7</w:t>
      </w:r>
      <w:r w:rsidRPr="00DC20D4">
        <w:rPr>
          <w:b/>
          <w:sz w:val="28"/>
          <w:szCs w:val="28"/>
        </w:rPr>
        <w:t>.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w:t>
      </w:r>
    </w:p>
    <w:p w:rsidR="00135DBB" w:rsidRPr="00135DBB" w:rsidRDefault="00440032" w:rsidP="00135DBB">
      <w:pPr>
        <w:pStyle w:val="a4"/>
        <w:jc w:val="center"/>
        <w:rPr>
          <w:b/>
          <w:sz w:val="28"/>
          <w:szCs w:val="28"/>
        </w:rPr>
      </w:pPr>
      <w:r w:rsidRPr="00DC20D4">
        <w:rPr>
          <w:b/>
          <w:sz w:val="28"/>
          <w:szCs w:val="28"/>
        </w:rPr>
        <w:t>Маламинского</w:t>
      </w:r>
      <w:r w:rsidR="00135DBB" w:rsidRPr="00DC20D4">
        <w:rPr>
          <w:b/>
          <w:sz w:val="28"/>
          <w:szCs w:val="28"/>
        </w:rPr>
        <w:t xml:space="preserve"> сельского поселения Успенского района</w:t>
      </w:r>
    </w:p>
    <w:p w:rsidR="00135DBB" w:rsidRPr="00135DBB" w:rsidRDefault="00135DBB" w:rsidP="00135DBB">
      <w:pPr>
        <w:pStyle w:val="a4"/>
        <w:jc w:val="both"/>
        <w:rPr>
          <w:b/>
          <w:color w:val="4BACC6"/>
          <w:sz w:val="28"/>
          <w:szCs w:val="28"/>
        </w:rPr>
      </w:pPr>
    </w:p>
    <w:p w:rsidR="00135DBB" w:rsidRPr="00135DBB" w:rsidRDefault="00135DBB" w:rsidP="00135DBB">
      <w:pPr>
        <w:pStyle w:val="a4"/>
        <w:ind w:firstLine="851"/>
        <w:jc w:val="both"/>
        <w:rPr>
          <w:sz w:val="28"/>
          <w:szCs w:val="28"/>
        </w:rPr>
      </w:pPr>
      <w:r w:rsidRPr="00135DBB">
        <w:rPr>
          <w:sz w:val="28"/>
          <w:szCs w:val="28"/>
        </w:rPr>
        <w:t>Функциональный механизм реализации Программы включает следующие элементы:</w:t>
      </w:r>
    </w:p>
    <w:p w:rsidR="00135DBB" w:rsidRPr="00135DBB" w:rsidRDefault="00135DBB" w:rsidP="00135DBB">
      <w:pPr>
        <w:pStyle w:val="a4"/>
        <w:ind w:firstLine="851"/>
        <w:jc w:val="both"/>
        <w:rPr>
          <w:sz w:val="28"/>
          <w:szCs w:val="28"/>
        </w:rPr>
      </w:pPr>
      <w:r w:rsidRPr="00135DBB">
        <w:rPr>
          <w:sz w:val="28"/>
          <w:szCs w:val="28"/>
        </w:rPr>
        <w:t>-стратегическое планирование и прогнозирование (определение стратегических направлений, темпов, пропорций структурной политики развития хозяйственного комплекса сельского поселения в целом, его важнейших отраслевых и межотраслевых комплексов), трансформированное в систему программных мероприятий (проектов) и плановых показателей их результативности;</w:t>
      </w:r>
    </w:p>
    <w:p w:rsidR="00135DBB" w:rsidRPr="00135DBB" w:rsidRDefault="00135DBB" w:rsidP="00135DBB">
      <w:pPr>
        <w:pStyle w:val="a4"/>
        <w:ind w:firstLine="851"/>
        <w:jc w:val="both"/>
        <w:rPr>
          <w:sz w:val="28"/>
          <w:szCs w:val="28"/>
        </w:rPr>
      </w:pPr>
      <w:r w:rsidRPr="00135DBB">
        <w:rPr>
          <w:sz w:val="28"/>
          <w:szCs w:val="28"/>
        </w:rPr>
        <w:t xml:space="preserve">-переход к программно-целевому бюджетированию с выстраиванием процессов планирования бюджета Программы от стратегических целей через долгосрочные региональные и муниципальные программы (далее – функциональные программы) до конкретных мероприятий, исполнения бюджета Программы в разрезе муниципальных функциональных программ, а </w:t>
      </w:r>
      <w:r w:rsidRPr="00135DBB">
        <w:rPr>
          <w:sz w:val="28"/>
          <w:szCs w:val="28"/>
        </w:rPr>
        <w:lastRenderedPageBreak/>
        <w:t xml:space="preserve">также региональных функциональных программ, содержащих мероприятия, реализуемые на территории </w:t>
      </w:r>
      <w:r w:rsidR="00440032" w:rsidRPr="00440032">
        <w:rPr>
          <w:sz w:val="28"/>
          <w:szCs w:val="28"/>
        </w:rPr>
        <w:t>Маламинского</w:t>
      </w:r>
      <w:r w:rsidRPr="00135DBB">
        <w:rPr>
          <w:sz w:val="28"/>
          <w:szCs w:val="28"/>
        </w:rPr>
        <w:t xml:space="preserve"> сельского поселения; мониторинга достижения поставленных в рамках каждой функциональной программы целей и реального влияния их на поставленные стратегические цели развития;</w:t>
      </w:r>
    </w:p>
    <w:p w:rsidR="00135DBB" w:rsidRPr="00135DBB" w:rsidRDefault="00135DBB" w:rsidP="00135DBB">
      <w:pPr>
        <w:pStyle w:val="a4"/>
        <w:ind w:firstLine="851"/>
        <w:jc w:val="both"/>
        <w:rPr>
          <w:sz w:val="28"/>
          <w:szCs w:val="28"/>
        </w:rPr>
      </w:pPr>
      <w:r w:rsidRPr="00135DBB">
        <w:rPr>
          <w:sz w:val="28"/>
          <w:szCs w:val="28"/>
        </w:rPr>
        <w:t>-экономические рычаги воздействия, включающие финансово-кредитный механизм Программы, ее материально-техническое обеспечение и стимулирование выполнения программных мероприятий;</w:t>
      </w:r>
    </w:p>
    <w:p w:rsidR="00135DBB" w:rsidRPr="00135DBB" w:rsidRDefault="00135DBB" w:rsidP="00135DBB">
      <w:pPr>
        <w:pStyle w:val="a4"/>
        <w:ind w:firstLine="851"/>
        <w:jc w:val="both"/>
        <w:rPr>
          <w:sz w:val="28"/>
          <w:szCs w:val="28"/>
        </w:rPr>
      </w:pPr>
      <w:r w:rsidRPr="00135DBB">
        <w:rPr>
          <w:sz w:val="28"/>
          <w:szCs w:val="28"/>
        </w:rPr>
        <w:t>-правовые рычаги влияния на экономическое развитие (совершенствование нормативной правовой базы и механизмов правоприменения на федеральном, региональном и муниципальном уровне, включая в том числе предложения по мерам совершенствования налогового и технического регулирования, совокупность нормативных правовых документов федерального, областного и муниципального уровня, способствующих деловой и инвестиционной активности, а также регулирующих отношения федеральных, областных и муниципальных органов, заказчиков и исполнителей в процессе реализации мероприятий и проектов Программы);</w:t>
      </w:r>
    </w:p>
    <w:p w:rsidR="00135DBB" w:rsidRPr="00135DBB" w:rsidRDefault="00135DBB" w:rsidP="00135DBB">
      <w:pPr>
        <w:pStyle w:val="a4"/>
        <w:ind w:firstLine="851"/>
        <w:jc w:val="both"/>
        <w:rPr>
          <w:sz w:val="28"/>
          <w:szCs w:val="28"/>
        </w:rPr>
      </w:pPr>
      <w:r w:rsidRPr="00135DBB">
        <w:rPr>
          <w:sz w:val="28"/>
          <w:szCs w:val="28"/>
        </w:rPr>
        <w:t>-организационная структура управления Программой (определение состава, функций и согласованности звеньев административно-хозяйственного управления), в том числе распределение полномочий и ответственности между участниками реализации Программы, необходимых и достаточных для достижения целей Программы;</w:t>
      </w:r>
    </w:p>
    <w:p w:rsidR="00135DBB" w:rsidRPr="00135DBB" w:rsidRDefault="00135DBB" w:rsidP="00135DBB">
      <w:pPr>
        <w:pStyle w:val="a4"/>
        <w:ind w:firstLine="851"/>
        <w:jc w:val="both"/>
        <w:rPr>
          <w:sz w:val="28"/>
          <w:szCs w:val="28"/>
        </w:rPr>
      </w:pPr>
      <w:r w:rsidRPr="00135DBB">
        <w:rPr>
          <w:sz w:val="28"/>
          <w:szCs w:val="28"/>
        </w:rPr>
        <w:t>-регулярная оценка результативности и эффективности реализации Программы с возможностью корректировки действий участников реализации.</w:t>
      </w:r>
    </w:p>
    <w:p w:rsidR="00135DBB" w:rsidRPr="00135DBB" w:rsidRDefault="00135DBB" w:rsidP="00135DBB">
      <w:pPr>
        <w:pStyle w:val="a4"/>
        <w:jc w:val="both"/>
        <w:rPr>
          <w:sz w:val="28"/>
          <w:szCs w:val="28"/>
        </w:rPr>
      </w:pPr>
    </w:p>
    <w:p w:rsidR="00135DBB" w:rsidRPr="00135DBB" w:rsidRDefault="00135DBB" w:rsidP="00135DBB">
      <w:pPr>
        <w:pStyle w:val="a4"/>
        <w:jc w:val="both"/>
        <w:rPr>
          <w:sz w:val="28"/>
          <w:szCs w:val="28"/>
        </w:rPr>
      </w:pPr>
    </w:p>
    <w:p w:rsidR="00135DBB" w:rsidRDefault="00135DBB" w:rsidP="00135DBB">
      <w:pPr>
        <w:pStyle w:val="a4"/>
        <w:jc w:val="both"/>
        <w:rPr>
          <w:sz w:val="28"/>
          <w:szCs w:val="28"/>
        </w:rPr>
      </w:pPr>
      <w:r w:rsidRPr="00135DBB">
        <w:rPr>
          <w:sz w:val="28"/>
          <w:szCs w:val="28"/>
        </w:rPr>
        <w:t xml:space="preserve">Глава </w:t>
      </w:r>
      <w:r w:rsidR="00440032" w:rsidRPr="00440032">
        <w:rPr>
          <w:sz w:val="28"/>
          <w:szCs w:val="28"/>
        </w:rPr>
        <w:t>Маламинского</w:t>
      </w:r>
      <w:r>
        <w:rPr>
          <w:sz w:val="28"/>
          <w:szCs w:val="28"/>
        </w:rPr>
        <w:t xml:space="preserve"> </w:t>
      </w:r>
      <w:r w:rsidRPr="00135DBB">
        <w:rPr>
          <w:sz w:val="28"/>
          <w:szCs w:val="28"/>
        </w:rPr>
        <w:t xml:space="preserve">сельского </w:t>
      </w:r>
    </w:p>
    <w:p w:rsidR="00C50660" w:rsidRPr="00135DBB" w:rsidRDefault="00135DBB" w:rsidP="00135DBB">
      <w:pPr>
        <w:pStyle w:val="a4"/>
        <w:jc w:val="both"/>
        <w:rPr>
          <w:sz w:val="28"/>
          <w:szCs w:val="28"/>
        </w:rPr>
      </w:pPr>
      <w:r w:rsidRPr="00135DBB">
        <w:rPr>
          <w:sz w:val="28"/>
          <w:szCs w:val="28"/>
        </w:rPr>
        <w:t xml:space="preserve">поселения </w:t>
      </w:r>
      <w:r>
        <w:rPr>
          <w:sz w:val="28"/>
          <w:szCs w:val="28"/>
        </w:rPr>
        <w:t>Успенского района</w:t>
      </w:r>
      <w:r>
        <w:rPr>
          <w:sz w:val="28"/>
          <w:szCs w:val="28"/>
        </w:rPr>
        <w:tab/>
      </w:r>
      <w:r>
        <w:rPr>
          <w:sz w:val="28"/>
          <w:szCs w:val="28"/>
        </w:rPr>
        <w:tab/>
      </w:r>
      <w:r>
        <w:rPr>
          <w:sz w:val="28"/>
          <w:szCs w:val="28"/>
        </w:rPr>
        <w:tab/>
      </w:r>
      <w:r>
        <w:rPr>
          <w:sz w:val="28"/>
          <w:szCs w:val="28"/>
        </w:rPr>
        <w:tab/>
      </w:r>
      <w:r>
        <w:rPr>
          <w:sz w:val="28"/>
          <w:szCs w:val="28"/>
        </w:rPr>
        <w:tab/>
      </w:r>
      <w:r w:rsidR="00440032">
        <w:rPr>
          <w:sz w:val="28"/>
          <w:szCs w:val="28"/>
        </w:rPr>
        <w:t>А.Н. Буланов</w:t>
      </w:r>
    </w:p>
    <w:sectPr w:rsidR="00C50660" w:rsidRPr="00135DBB" w:rsidSect="00135DB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B43" w:rsidRDefault="00C70B43" w:rsidP="00255551">
      <w:pPr>
        <w:spacing w:after="0" w:line="240" w:lineRule="auto"/>
      </w:pPr>
      <w:r>
        <w:separator/>
      </w:r>
    </w:p>
  </w:endnote>
  <w:endnote w:type="continuationSeparator" w:id="1">
    <w:p w:rsidR="00C70B43" w:rsidRDefault="00C70B43" w:rsidP="00255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B43" w:rsidRDefault="00C70B43" w:rsidP="00255551">
      <w:pPr>
        <w:spacing w:after="0" w:line="240" w:lineRule="auto"/>
      </w:pPr>
      <w:r>
        <w:separator/>
      </w:r>
    </w:p>
  </w:footnote>
  <w:footnote w:type="continuationSeparator" w:id="1">
    <w:p w:rsidR="00C70B43" w:rsidRDefault="00C70B43" w:rsidP="002555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161E"/>
    <w:multiLevelType w:val="hybridMultilevel"/>
    <w:tmpl w:val="6F7ED6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603255"/>
    <w:multiLevelType w:val="hybridMultilevel"/>
    <w:tmpl w:val="4A88D290"/>
    <w:lvl w:ilvl="0" w:tplc="04190001">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548105E"/>
    <w:multiLevelType w:val="multilevel"/>
    <w:tmpl w:val="3138A0A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7C101AD"/>
    <w:multiLevelType w:val="hybridMultilevel"/>
    <w:tmpl w:val="D70CAA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9C43243"/>
    <w:multiLevelType w:val="hybridMultilevel"/>
    <w:tmpl w:val="EB3E5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DC2509"/>
    <w:multiLevelType w:val="hybridMultilevel"/>
    <w:tmpl w:val="F22298B8"/>
    <w:lvl w:ilvl="0" w:tplc="D9762E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DD51984"/>
    <w:multiLevelType w:val="hybridMultilevel"/>
    <w:tmpl w:val="0A2ED9E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3B10221C"/>
    <w:multiLevelType w:val="hybridMultilevel"/>
    <w:tmpl w:val="A516BA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A85100F"/>
    <w:multiLevelType w:val="hybridMultilevel"/>
    <w:tmpl w:val="A0AA13E2"/>
    <w:lvl w:ilvl="0" w:tplc="04190001">
      <w:start w:val="1"/>
      <w:numFmt w:val="bullet"/>
      <w:pStyle w:val="a"/>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4B0679C4"/>
    <w:multiLevelType w:val="hybridMultilevel"/>
    <w:tmpl w:val="4C6EA0EA"/>
    <w:lvl w:ilvl="0" w:tplc="04190001">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34008FC"/>
    <w:multiLevelType w:val="hybridMultilevel"/>
    <w:tmpl w:val="B75E0F50"/>
    <w:lvl w:ilvl="0" w:tplc="04190001">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92DA3A7"/>
    <w:multiLevelType w:val="multilevel"/>
    <w:tmpl w:val="592DA3A7"/>
    <w:name w:val="WW8Num4"/>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92DA3A8"/>
    <w:multiLevelType w:val="multilevel"/>
    <w:tmpl w:val="592DA3A8"/>
    <w:name w:val="Нумерованный список 1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92DA3A9"/>
    <w:multiLevelType w:val="multilevel"/>
    <w:tmpl w:val="592DA3A9"/>
    <w:name w:val="Нумерованный список 8"/>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num w:numId="1">
    <w:abstractNumId w:val="8"/>
  </w:num>
  <w:num w:numId="2">
    <w:abstractNumId w:val="13"/>
  </w:num>
  <w:num w:numId="3">
    <w:abstractNumId w:val="6"/>
  </w:num>
  <w:num w:numId="4">
    <w:abstractNumId w:val="11"/>
  </w:num>
  <w:num w:numId="5">
    <w:abstractNumId w:val="12"/>
  </w:num>
  <w:num w:numId="6">
    <w:abstractNumId w:val="4"/>
  </w:num>
  <w:num w:numId="7">
    <w:abstractNumId w:val="9"/>
  </w:num>
  <w:num w:numId="8">
    <w:abstractNumId w:val="3"/>
  </w:num>
  <w:num w:numId="9">
    <w:abstractNumId w:val="7"/>
  </w:num>
  <w:num w:numId="10">
    <w:abstractNumId w:val="0"/>
  </w:num>
  <w:num w:numId="11">
    <w:abstractNumId w:val="1"/>
  </w:num>
  <w:num w:numId="12">
    <w:abstractNumId w:val="5"/>
  </w:num>
  <w:num w:numId="13">
    <w:abstractNumId w:val="1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55551"/>
    <w:rsid w:val="000963CC"/>
    <w:rsid w:val="000B1204"/>
    <w:rsid w:val="00111A27"/>
    <w:rsid w:val="00135DBB"/>
    <w:rsid w:val="001B7FF7"/>
    <w:rsid w:val="001C4886"/>
    <w:rsid w:val="001D269B"/>
    <w:rsid w:val="001F0DFA"/>
    <w:rsid w:val="00215190"/>
    <w:rsid w:val="00221D18"/>
    <w:rsid w:val="00255551"/>
    <w:rsid w:val="00284EF6"/>
    <w:rsid w:val="002C797F"/>
    <w:rsid w:val="00362D88"/>
    <w:rsid w:val="003E4D69"/>
    <w:rsid w:val="003E6D0C"/>
    <w:rsid w:val="003E77D9"/>
    <w:rsid w:val="004220F5"/>
    <w:rsid w:val="00440032"/>
    <w:rsid w:val="004608E0"/>
    <w:rsid w:val="004631EB"/>
    <w:rsid w:val="00470DA2"/>
    <w:rsid w:val="004A6E8E"/>
    <w:rsid w:val="004D3510"/>
    <w:rsid w:val="00537146"/>
    <w:rsid w:val="0053746C"/>
    <w:rsid w:val="0059279B"/>
    <w:rsid w:val="005C16E9"/>
    <w:rsid w:val="00665CCA"/>
    <w:rsid w:val="006C2C20"/>
    <w:rsid w:val="006C419A"/>
    <w:rsid w:val="006D3E27"/>
    <w:rsid w:val="006E4989"/>
    <w:rsid w:val="00740EA0"/>
    <w:rsid w:val="00803EF8"/>
    <w:rsid w:val="008422E1"/>
    <w:rsid w:val="00854047"/>
    <w:rsid w:val="00880761"/>
    <w:rsid w:val="0099333B"/>
    <w:rsid w:val="009E6EF9"/>
    <w:rsid w:val="00A03BC1"/>
    <w:rsid w:val="00A16051"/>
    <w:rsid w:val="00A44BF8"/>
    <w:rsid w:val="00A47E85"/>
    <w:rsid w:val="00B0048A"/>
    <w:rsid w:val="00B02D11"/>
    <w:rsid w:val="00B1212F"/>
    <w:rsid w:val="00B3004B"/>
    <w:rsid w:val="00B6417E"/>
    <w:rsid w:val="00B6789C"/>
    <w:rsid w:val="00BF7BD3"/>
    <w:rsid w:val="00C340E9"/>
    <w:rsid w:val="00C50660"/>
    <w:rsid w:val="00C70B43"/>
    <w:rsid w:val="00C85447"/>
    <w:rsid w:val="00C94BD0"/>
    <w:rsid w:val="00CB55CE"/>
    <w:rsid w:val="00D352EC"/>
    <w:rsid w:val="00D701A7"/>
    <w:rsid w:val="00D82714"/>
    <w:rsid w:val="00DA2C1E"/>
    <w:rsid w:val="00DC20D4"/>
    <w:rsid w:val="00DC731B"/>
    <w:rsid w:val="00E26917"/>
    <w:rsid w:val="00E32092"/>
    <w:rsid w:val="00E36E7E"/>
    <w:rsid w:val="00E61527"/>
    <w:rsid w:val="00E71DD3"/>
    <w:rsid w:val="00E95AD1"/>
    <w:rsid w:val="00EA3AEB"/>
    <w:rsid w:val="00F27875"/>
    <w:rsid w:val="00F413E4"/>
    <w:rsid w:val="00F55247"/>
    <w:rsid w:val="00FE49BD"/>
    <w:rsid w:val="00FF78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5CCA"/>
  </w:style>
  <w:style w:type="paragraph" w:styleId="1">
    <w:name w:val="heading 1"/>
    <w:basedOn w:val="a0"/>
    <w:next w:val="a0"/>
    <w:link w:val="10"/>
    <w:qFormat/>
    <w:rsid w:val="00255551"/>
    <w:pPr>
      <w:keepNext/>
      <w:pageBreakBefore/>
      <w:tabs>
        <w:tab w:val="left" w:pos="851"/>
      </w:tabs>
      <w:suppressAutoHyphens/>
      <w:spacing w:before="240" w:after="120" w:line="240" w:lineRule="auto"/>
      <w:jc w:val="center"/>
      <w:outlineLvl w:val="0"/>
    </w:pPr>
    <w:rPr>
      <w:rFonts w:ascii="Times New Roman" w:eastAsia="Times New Roman" w:hAnsi="Times New Roman" w:cs="Times New Roman"/>
      <w:b/>
      <w:bCs/>
      <w:caps/>
      <w:kern w:val="1"/>
      <w:sz w:val="28"/>
      <w:szCs w:val="28"/>
      <w:lang w:eastAsia="ar-SA"/>
    </w:rPr>
  </w:style>
  <w:style w:type="paragraph" w:styleId="2">
    <w:name w:val="heading 2"/>
    <w:basedOn w:val="a0"/>
    <w:next w:val="a0"/>
    <w:link w:val="20"/>
    <w:qFormat/>
    <w:rsid w:val="00255551"/>
    <w:pPr>
      <w:keepNext/>
      <w:tabs>
        <w:tab w:val="left" w:pos="1134"/>
        <w:tab w:val="left" w:pos="1276"/>
      </w:tabs>
      <w:suppressAutoHyphens/>
      <w:spacing w:before="180" w:after="60" w:line="240" w:lineRule="auto"/>
      <w:outlineLvl w:val="1"/>
    </w:pPr>
    <w:rPr>
      <w:rFonts w:ascii="Times New Roman" w:eastAsia="Times New Roman" w:hAnsi="Times New Roman" w:cs="Times New Roman"/>
      <w:b/>
      <w:bCs/>
      <w:i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255551"/>
    <w:pPr>
      <w:spacing w:after="0" w:line="240" w:lineRule="auto"/>
    </w:pPr>
    <w:rPr>
      <w:rFonts w:ascii="Times New Roman" w:eastAsia="Calibri" w:hAnsi="Times New Roman" w:cs="Times New Roman"/>
      <w:sz w:val="24"/>
      <w:szCs w:val="24"/>
    </w:rPr>
  </w:style>
  <w:style w:type="paragraph" w:styleId="a5">
    <w:name w:val="Balloon Text"/>
    <w:basedOn w:val="a0"/>
    <w:link w:val="a6"/>
    <w:uiPriority w:val="99"/>
    <w:semiHidden/>
    <w:unhideWhenUsed/>
    <w:rsid w:val="0025555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255551"/>
    <w:rPr>
      <w:rFonts w:ascii="Tahoma" w:hAnsi="Tahoma" w:cs="Tahoma"/>
      <w:sz w:val="16"/>
      <w:szCs w:val="16"/>
    </w:rPr>
  </w:style>
  <w:style w:type="paragraph" w:styleId="a7">
    <w:name w:val="header"/>
    <w:basedOn w:val="a0"/>
    <w:link w:val="a8"/>
    <w:uiPriority w:val="99"/>
    <w:semiHidden/>
    <w:unhideWhenUsed/>
    <w:rsid w:val="00255551"/>
    <w:pPr>
      <w:tabs>
        <w:tab w:val="center" w:pos="4677"/>
        <w:tab w:val="right" w:pos="9355"/>
      </w:tabs>
      <w:spacing w:after="0" w:line="240" w:lineRule="auto"/>
    </w:pPr>
  </w:style>
  <w:style w:type="character" w:customStyle="1" w:styleId="a8">
    <w:name w:val="Верхний колонтитул Знак"/>
    <w:basedOn w:val="a1"/>
    <w:link w:val="a7"/>
    <w:uiPriority w:val="99"/>
    <w:semiHidden/>
    <w:rsid w:val="00255551"/>
  </w:style>
  <w:style w:type="paragraph" w:styleId="a9">
    <w:name w:val="footer"/>
    <w:basedOn w:val="a0"/>
    <w:link w:val="aa"/>
    <w:uiPriority w:val="99"/>
    <w:semiHidden/>
    <w:unhideWhenUsed/>
    <w:rsid w:val="00255551"/>
    <w:pPr>
      <w:tabs>
        <w:tab w:val="center" w:pos="4677"/>
        <w:tab w:val="right" w:pos="9355"/>
      </w:tabs>
      <w:spacing w:after="0" w:line="240" w:lineRule="auto"/>
    </w:pPr>
  </w:style>
  <w:style w:type="character" w:customStyle="1" w:styleId="aa">
    <w:name w:val="Нижний колонтитул Знак"/>
    <w:basedOn w:val="a1"/>
    <w:link w:val="a9"/>
    <w:uiPriority w:val="99"/>
    <w:semiHidden/>
    <w:rsid w:val="00255551"/>
  </w:style>
  <w:style w:type="character" w:customStyle="1" w:styleId="10">
    <w:name w:val="Заголовок 1 Знак"/>
    <w:basedOn w:val="a1"/>
    <w:link w:val="1"/>
    <w:uiPriority w:val="9"/>
    <w:rsid w:val="00255551"/>
    <w:rPr>
      <w:rFonts w:ascii="Times New Roman" w:eastAsia="Times New Roman" w:hAnsi="Times New Roman" w:cs="Times New Roman"/>
      <w:b/>
      <w:bCs/>
      <w:caps/>
      <w:kern w:val="1"/>
      <w:sz w:val="28"/>
      <w:szCs w:val="28"/>
      <w:lang w:eastAsia="ar-SA"/>
    </w:rPr>
  </w:style>
  <w:style w:type="character" w:customStyle="1" w:styleId="20">
    <w:name w:val="Заголовок 2 Знак"/>
    <w:basedOn w:val="a1"/>
    <w:link w:val="2"/>
    <w:rsid w:val="00255551"/>
    <w:rPr>
      <w:rFonts w:ascii="Times New Roman" w:eastAsia="Times New Roman" w:hAnsi="Times New Roman" w:cs="Times New Roman"/>
      <w:b/>
      <w:bCs/>
      <w:iCs/>
      <w:sz w:val="28"/>
      <w:szCs w:val="28"/>
      <w:lang w:eastAsia="ar-SA"/>
    </w:rPr>
  </w:style>
  <w:style w:type="paragraph" w:customStyle="1" w:styleId="ConsNormal">
    <w:name w:val="ConsNormal"/>
    <w:rsid w:val="006D3E27"/>
    <w:pPr>
      <w:widowControl w:val="0"/>
      <w:spacing w:after="0" w:line="240" w:lineRule="auto"/>
      <w:ind w:right="19772" w:firstLine="720"/>
    </w:pPr>
    <w:rPr>
      <w:rFonts w:ascii="Arial" w:eastAsia="Times New Roman" w:hAnsi="Arial" w:cs="Arial"/>
      <w:sz w:val="20"/>
      <w:szCs w:val="20"/>
    </w:rPr>
  </w:style>
  <w:style w:type="paragraph" w:customStyle="1" w:styleId="S">
    <w:name w:val="S_Обычный"/>
    <w:basedOn w:val="a0"/>
    <w:qFormat/>
    <w:rsid w:val="009E6EF9"/>
    <w:pPr>
      <w:spacing w:after="0"/>
      <w:ind w:firstLine="567"/>
      <w:jc w:val="both"/>
    </w:pPr>
    <w:rPr>
      <w:rFonts w:ascii="Bookman Old Style" w:eastAsia="Times New Roman" w:hAnsi="Bookman Old Style" w:cs="Bookman Old Style"/>
      <w:sz w:val="24"/>
      <w:szCs w:val="24"/>
    </w:rPr>
  </w:style>
  <w:style w:type="paragraph" w:customStyle="1" w:styleId="ab">
    <w:name w:val="+таб"/>
    <w:basedOn w:val="a0"/>
    <w:rsid w:val="009E6EF9"/>
    <w:pPr>
      <w:spacing w:after="0" w:line="240" w:lineRule="auto"/>
      <w:jc w:val="center"/>
    </w:pPr>
    <w:rPr>
      <w:rFonts w:ascii="Bookman Old Style" w:eastAsia="Times New Roman" w:hAnsi="Bookman Old Style" w:cs="Bookman Old Style"/>
      <w:sz w:val="20"/>
      <w:szCs w:val="20"/>
    </w:rPr>
  </w:style>
  <w:style w:type="paragraph" w:styleId="ac">
    <w:name w:val="List Paragraph"/>
    <w:basedOn w:val="a0"/>
    <w:uiPriority w:val="34"/>
    <w:qFormat/>
    <w:rsid w:val="009E6EF9"/>
    <w:pPr>
      <w:spacing w:after="0"/>
      <w:ind w:left="720" w:firstLine="567"/>
      <w:contextualSpacing/>
      <w:jc w:val="both"/>
    </w:pPr>
    <w:rPr>
      <w:rFonts w:ascii="Bookman Old Style" w:eastAsia="Calibri" w:hAnsi="Bookman Old Style" w:cs="Bookman Old Style"/>
      <w:sz w:val="24"/>
      <w:lang w:eastAsia="en-US"/>
    </w:rPr>
  </w:style>
  <w:style w:type="paragraph" w:styleId="a">
    <w:name w:val="List Bullet"/>
    <w:basedOn w:val="a0"/>
    <w:rsid w:val="00D82714"/>
    <w:pPr>
      <w:numPr>
        <w:numId w:val="1"/>
      </w:numPr>
      <w:spacing w:after="0" w:line="240" w:lineRule="auto"/>
      <w:contextualSpacing/>
    </w:pPr>
    <w:rPr>
      <w:rFonts w:ascii="Times New Roman" w:eastAsia="Times New Roman" w:hAnsi="Times New Roman" w:cs="Times New Roman"/>
      <w:sz w:val="24"/>
      <w:szCs w:val="24"/>
    </w:rPr>
  </w:style>
  <w:style w:type="paragraph" w:customStyle="1" w:styleId="11">
    <w:name w:val="Красная строка1"/>
    <w:basedOn w:val="ad"/>
    <w:rsid w:val="00D82714"/>
    <w:pPr>
      <w:spacing w:line="240" w:lineRule="auto"/>
    </w:pPr>
    <w:rPr>
      <w:rFonts w:ascii="Times New Roman" w:eastAsia="Times New Roman" w:hAnsi="Times New Roman" w:cs="Times New Roman"/>
      <w:sz w:val="20"/>
      <w:szCs w:val="20"/>
    </w:rPr>
  </w:style>
  <w:style w:type="paragraph" w:styleId="ad">
    <w:name w:val="Body Text"/>
    <w:basedOn w:val="a0"/>
    <w:link w:val="ae"/>
    <w:uiPriority w:val="99"/>
    <w:semiHidden/>
    <w:unhideWhenUsed/>
    <w:rsid w:val="00D82714"/>
    <w:pPr>
      <w:spacing w:after="120"/>
    </w:pPr>
  </w:style>
  <w:style w:type="character" w:customStyle="1" w:styleId="ae">
    <w:name w:val="Основной текст Знак"/>
    <w:basedOn w:val="a1"/>
    <w:link w:val="ad"/>
    <w:uiPriority w:val="99"/>
    <w:semiHidden/>
    <w:rsid w:val="00D82714"/>
  </w:style>
  <w:style w:type="paragraph" w:styleId="af">
    <w:name w:val="Normal (Web)"/>
    <w:aliases w:val="Обычный (веб) Знак,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0"/>
    <w:link w:val="12"/>
    <w:rsid w:val="00D827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Обычный (веб) Знак1"/>
    <w:aliases w:val="Обычный (веб) Знак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w:basedOn w:val="a1"/>
    <w:link w:val="af"/>
    <w:rsid w:val="00D82714"/>
    <w:rPr>
      <w:rFonts w:ascii="Times New Roman" w:eastAsia="Times New Roman" w:hAnsi="Times New Roman" w:cs="Times New Roman"/>
      <w:sz w:val="24"/>
      <w:szCs w:val="24"/>
    </w:rPr>
  </w:style>
  <w:style w:type="paragraph" w:customStyle="1" w:styleId="S0">
    <w:name w:val="S_Маркированный"/>
    <w:basedOn w:val="a"/>
    <w:link w:val="S1"/>
    <w:autoRedefine/>
    <w:rsid w:val="00C50660"/>
    <w:pPr>
      <w:numPr>
        <w:numId w:val="0"/>
      </w:numPr>
      <w:tabs>
        <w:tab w:val="left" w:pos="-1700"/>
      </w:tabs>
      <w:suppressAutoHyphens/>
      <w:ind w:firstLine="700"/>
      <w:contextualSpacing w:val="0"/>
      <w:jc w:val="both"/>
    </w:pPr>
  </w:style>
  <w:style w:type="character" w:customStyle="1" w:styleId="S1">
    <w:name w:val="S_Маркированный Знак Знак"/>
    <w:basedOn w:val="a1"/>
    <w:link w:val="S0"/>
    <w:rsid w:val="00C50660"/>
    <w:rPr>
      <w:rFonts w:ascii="Times New Roman" w:eastAsia="Times New Roman" w:hAnsi="Times New Roman" w:cs="Times New Roman"/>
      <w:sz w:val="24"/>
      <w:szCs w:val="24"/>
    </w:rPr>
  </w:style>
  <w:style w:type="paragraph" w:customStyle="1" w:styleId="21">
    <w:name w:val="у2"/>
    <w:basedOn w:val="2"/>
    <w:link w:val="22"/>
    <w:qFormat/>
    <w:rsid w:val="00215190"/>
    <w:pPr>
      <w:tabs>
        <w:tab w:val="clear" w:pos="1134"/>
        <w:tab w:val="clear" w:pos="1276"/>
      </w:tabs>
      <w:suppressAutoHyphens w:val="0"/>
      <w:spacing w:before="240"/>
    </w:pPr>
    <w:rPr>
      <w:rFonts w:ascii="Cambria" w:hAnsi="Cambria"/>
      <w:i/>
      <w:caps/>
    </w:rPr>
  </w:style>
  <w:style w:type="character" w:customStyle="1" w:styleId="22">
    <w:name w:val="у2 Знак"/>
    <w:link w:val="21"/>
    <w:rsid w:val="00215190"/>
    <w:rPr>
      <w:rFonts w:ascii="Cambria" w:eastAsia="Times New Roman" w:hAnsi="Cambria" w:cs="Times New Roman"/>
      <w:b/>
      <w:bCs/>
      <w:i/>
      <w:iCs/>
      <w:caps/>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garantF1://23800500.88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E8D4-68E2-4E16-8B1D-F9F4CF6B8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Pages>
  <Words>13016</Words>
  <Characters>74196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Администраця</cp:lastModifiedBy>
  <cp:revision>23</cp:revision>
  <cp:lastPrinted>2017-08-24T08:27:00Z</cp:lastPrinted>
  <dcterms:created xsi:type="dcterms:W3CDTF">2017-07-27T09:31:00Z</dcterms:created>
  <dcterms:modified xsi:type="dcterms:W3CDTF">2017-09-20T14:04:00Z</dcterms:modified>
</cp:coreProperties>
</file>