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C260A6" w:rsidP="00942D1A">
      <w:pPr>
        <w:rPr>
          <w:sz w:val="28"/>
          <w:szCs w:val="28"/>
        </w:rPr>
      </w:pPr>
      <w:r>
        <w:rPr>
          <w:sz w:val="28"/>
          <w:szCs w:val="28"/>
        </w:rPr>
        <w:t>28.10.2022</w:t>
      </w:r>
      <w:bookmarkStart w:id="0" w:name="_GoBack"/>
      <w:bookmarkEnd w:id="0"/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>№</w:t>
      </w:r>
      <w:r>
        <w:rPr>
          <w:sz w:val="28"/>
          <w:szCs w:val="28"/>
        </w:rPr>
        <w:t>75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8A0C31" w:rsidRPr="003A776D" w:rsidRDefault="008A0C31" w:rsidP="008A0C31">
      <w:pPr>
        <w:jc w:val="center"/>
        <w:rPr>
          <w:b/>
          <w:sz w:val="28"/>
          <w:szCs w:val="28"/>
        </w:rPr>
      </w:pPr>
      <w:r w:rsidRPr="003A776D">
        <w:rPr>
          <w:b/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 муниципальные должности</w:t>
      </w:r>
      <w:r>
        <w:rPr>
          <w:b/>
          <w:sz w:val="28"/>
          <w:szCs w:val="28"/>
        </w:rPr>
        <w:t xml:space="preserve"> </w:t>
      </w:r>
      <w:r w:rsidRPr="003A776D">
        <w:rPr>
          <w:b/>
          <w:sz w:val="28"/>
          <w:szCs w:val="28"/>
        </w:rPr>
        <w:t>в связи с утратой доверия</w:t>
      </w:r>
    </w:p>
    <w:p w:rsidR="008A0C31" w:rsidRPr="003A776D" w:rsidRDefault="008A0C31" w:rsidP="008A0C31">
      <w:pPr>
        <w:jc w:val="both"/>
        <w:rPr>
          <w:sz w:val="28"/>
          <w:szCs w:val="28"/>
        </w:rPr>
      </w:pPr>
    </w:p>
    <w:p w:rsidR="008A0C31" w:rsidRPr="00666BEB" w:rsidRDefault="008A0C31" w:rsidP="008A0C31">
      <w:pPr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 </w:t>
      </w:r>
    </w:p>
    <w:p w:rsidR="008A0C31" w:rsidRPr="00666BEB" w:rsidRDefault="008A0C31" w:rsidP="008A0C3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66BEB">
        <w:rPr>
          <w:rFonts w:ascii="Times New Roman" w:hAnsi="Times New Roman"/>
          <w:sz w:val="28"/>
          <w:szCs w:val="28"/>
        </w:rPr>
        <w:t xml:space="preserve">Руководствуясь Федеральным законом от 25 декабря 2008 года №273-ФЗ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666BE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666BEB">
        <w:rPr>
          <w:rFonts w:ascii="Times New Roman" w:hAnsi="Times New Roman"/>
          <w:sz w:val="28"/>
          <w:szCs w:val="28"/>
        </w:rPr>
        <w:t xml:space="preserve"> района,  </w:t>
      </w:r>
      <w:proofErr w:type="gramStart"/>
      <w:r w:rsidRPr="00666BEB">
        <w:rPr>
          <w:rFonts w:ascii="Times New Roman" w:hAnsi="Times New Roman"/>
          <w:sz w:val="28"/>
          <w:szCs w:val="28"/>
        </w:rPr>
        <w:t>п</w:t>
      </w:r>
      <w:proofErr w:type="gramEnd"/>
      <w:r w:rsidRPr="00666BE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A0C31" w:rsidRPr="00666BEB" w:rsidRDefault="008A0C31" w:rsidP="008A0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66BEB">
        <w:rPr>
          <w:sz w:val="28"/>
          <w:szCs w:val="28"/>
        </w:rPr>
        <w:t>Утвердить Порядок увольнения (досрочного прекращения полномочий, освобождения от должности) лиц, замещающих  муниципальные должности в связи с утратой доверия</w:t>
      </w:r>
      <w:r>
        <w:rPr>
          <w:sz w:val="28"/>
          <w:szCs w:val="28"/>
        </w:rPr>
        <w:t xml:space="preserve"> </w:t>
      </w:r>
      <w:r w:rsidRPr="00666BEB">
        <w:rPr>
          <w:sz w:val="28"/>
          <w:szCs w:val="28"/>
        </w:rPr>
        <w:t xml:space="preserve"> (приложение).</w:t>
      </w:r>
    </w:p>
    <w:p w:rsidR="008A0C31" w:rsidRPr="001355E5" w:rsidRDefault="008A0C31" w:rsidP="008A0C31">
      <w:pPr>
        <w:tabs>
          <w:tab w:val="left" w:pos="709"/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5E5">
        <w:rPr>
          <w:rFonts w:eastAsia="Calibri"/>
          <w:sz w:val="28"/>
          <w:szCs w:val="28"/>
          <w:lang w:eastAsia="en-US"/>
        </w:rPr>
        <w:t xml:space="preserve">2.Ведущему специалисту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Pr="001355E5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1355E5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1355E5">
        <w:rPr>
          <w:rFonts w:eastAsia="Calibri"/>
          <w:sz w:val="28"/>
          <w:szCs w:val="28"/>
          <w:lang w:eastAsia="en-US"/>
        </w:rPr>
        <w:t>в сети «Интернет».</w:t>
      </w:r>
    </w:p>
    <w:p w:rsidR="008A0C31" w:rsidRPr="001355E5" w:rsidRDefault="008A0C31" w:rsidP="008A0C31">
      <w:pPr>
        <w:ind w:firstLine="709"/>
        <w:jc w:val="both"/>
        <w:rPr>
          <w:sz w:val="28"/>
          <w:szCs w:val="28"/>
        </w:rPr>
      </w:pPr>
      <w:r w:rsidRPr="001355E5">
        <w:rPr>
          <w:sz w:val="28"/>
          <w:szCs w:val="28"/>
        </w:rPr>
        <w:t xml:space="preserve">3. </w:t>
      </w:r>
      <w:proofErr w:type="gramStart"/>
      <w:r w:rsidRPr="001355E5">
        <w:rPr>
          <w:sz w:val="28"/>
          <w:szCs w:val="28"/>
        </w:rPr>
        <w:t>Контроль за</w:t>
      </w:r>
      <w:proofErr w:type="gramEnd"/>
      <w:r w:rsidRPr="001355E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A0C31" w:rsidRPr="001355E5" w:rsidRDefault="008A0C31" w:rsidP="008A0C31">
      <w:pPr>
        <w:ind w:firstLine="709"/>
        <w:jc w:val="both"/>
        <w:rPr>
          <w:sz w:val="28"/>
          <w:szCs w:val="28"/>
        </w:rPr>
      </w:pPr>
      <w:r w:rsidRPr="001355E5">
        <w:rPr>
          <w:sz w:val="28"/>
          <w:szCs w:val="28"/>
        </w:rPr>
        <w:t>4. Постановление вступает в силу со дня его обнародования.</w:t>
      </w:r>
    </w:p>
    <w:p w:rsidR="00B120BA" w:rsidRPr="00513352" w:rsidRDefault="00B120BA" w:rsidP="00513352">
      <w:pPr>
        <w:ind w:right="-1"/>
        <w:jc w:val="both"/>
        <w:rPr>
          <w:sz w:val="28"/>
          <w:szCs w:val="28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Маламинскогосельского</w:t>
      </w:r>
      <w:proofErr w:type="spellEnd"/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Маламинского сельского поселения 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352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</w:p>
    <w:p w:rsidR="00222EF5" w:rsidRPr="00513352" w:rsidRDefault="00222EF5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tbl>
      <w:tblPr>
        <w:tblW w:w="9298" w:type="dxa"/>
        <w:jc w:val="center"/>
        <w:tblLook w:val="0000" w:firstRow="0" w:lastRow="0" w:firstColumn="0" w:lastColumn="0" w:noHBand="0" w:noVBand="0"/>
      </w:tblPr>
      <w:tblGrid>
        <w:gridCol w:w="4532"/>
        <w:gridCol w:w="4766"/>
      </w:tblGrid>
      <w:tr w:rsidR="008A0C31" w:rsidRPr="00F01851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F01851" w:rsidRDefault="008A0C31" w:rsidP="005A3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8A0C31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A0C31" w:rsidRPr="00C51C89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Pr="00C51C89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A0C31" w:rsidRPr="00F01851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8A0C31" w:rsidRDefault="008A0C31" w:rsidP="005A355B">
            <w:pPr>
              <w:pStyle w:val="a3"/>
              <w:ind w:left="-134" w:firstLine="10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Маламинского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8A0C31" w:rsidRPr="00F01851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8A0C31" w:rsidRPr="00F01851" w:rsidRDefault="008A0C31" w:rsidP="008A0C3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>
              <w:rPr>
                <w:rFonts w:ascii="Times New Roman" w:hAnsi="Times New Roman"/>
                <w:sz w:val="28"/>
              </w:rPr>
              <w:t>_______</w:t>
            </w:r>
          </w:p>
        </w:tc>
      </w:tr>
    </w:tbl>
    <w:p w:rsidR="008A0C31" w:rsidRDefault="008A0C31" w:rsidP="008A0C31">
      <w:pPr>
        <w:jc w:val="center"/>
        <w:rPr>
          <w:b/>
          <w:sz w:val="28"/>
          <w:szCs w:val="28"/>
        </w:rPr>
      </w:pPr>
    </w:p>
    <w:p w:rsidR="008A0C31" w:rsidRDefault="008A0C31" w:rsidP="008A0C31">
      <w:pPr>
        <w:jc w:val="center"/>
        <w:rPr>
          <w:b/>
          <w:sz w:val="28"/>
          <w:szCs w:val="28"/>
        </w:rPr>
      </w:pPr>
    </w:p>
    <w:p w:rsidR="008A0C31" w:rsidRPr="00155F80" w:rsidRDefault="008A0C31" w:rsidP="008A0C31">
      <w:pPr>
        <w:jc w:val="center"/>
        <w:rPr>
          <w:b/>
          <w:sz w:val="28"/>
          <w:szCs w:val="28"/>
        </w:rPr>
      </w:pPr>
      <w:r w:rsidRPr="00155F80">
        <w:rPr>
          <w:b/>
          <w:sz w:val="28"/>
          <w:szCs w:val="28"/>
        </w:rPr>
        <w:t>Порядок  увольнения (досрочного прекращения полномочий, освобождения от должности) лиц, замещающих  муниципальные должности в связи с утратой доверия</w:t>
      </w:r>
    </w:p>
    <w:p w:rsidR="008A0C31" w:rsidRPr="003A776D" w:rsidRDefault="008A0C31" w:rsidP="008A0C31">
      <w:pPr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 </w:t>
      </w:r>
    </w:p>
    <w:p w:rsidR="008A0C31" w:rsidRPr="003A776D" w:rsidRDefault="008A0C31" w:rsidP="008A0C31">
      <w:pPr>
        <w:jc w:val="both"/>
        <w:rPr>
          <w:sz w:val="28"/>
          <w:szCs w:val="28"/>
        </w:rPr>
      </w:pP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1. </w:t>
      </w:r>
      <w:proofErr w:type="gramStart"/>
      <w:r w:rsidRPr="003A776D">
        <w:rPr>
          <w:sz w:val="28"/>
          <w:szCs w:val="28"/>
        </w:rPr>
        <w:t>За несоблюдение должностным лицом,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</w:t>
      </w:r>
      <w:r>
        <w:rPr>
          <w:sz w:val="28"/>
          <w:szCs w:val="28"/>
        </w:rPr>
        <w:t xml:space="preserve">ии Федеральным законом от 02 марта </w:t>
      </w:r>
      <w:r w:rsidRPr="003A776D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3A776D">
        <w:rPr>
          <w:sz w:val="28"/>
          <w:szCs w:val="28"/>
        </w:rPr>
        <w:t xml:space="preserve"> № 25-ФЗ "О муниципальной службе в Российской Федерации" (далее - закон о муниципальной службе</w:t>
      </w:r>
      <w:r>
        <w:rPr>
          <w:sz w:val="28"/>
          <w:szCs w:val="28"/>
        </w:rPr>
        <w:t xml:space="preserve">), Федеральным законом от 25 декабря </w:t>
      </w:r>
      <w:r w:rsidRPr="003A776D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3A776D">
        <w:rPr>
          <w:sz w:val="28"/>
          <w:szCs w:val="28"/>
        </w:rPr>
        <w:t xml:space="preserve"> № 273-ФЗ "О противодействии коррупции" (далее - закон о коррупции) и</w:t>
      </w:r>
      <w:proofErr w:type="gramEnd"/>
      <w:r w:rsidRPr="003A776D">
        <w:rPr>
          <w:sz w:val="28"/>
          <w:szCs w:val="28"/>
        </w:rPr>
        <w:t xml:space="preserve"> другими федеральными законами, налагаются взыскания согласно ст. 27 закона о муниципальной службе в виде: замечания, выговора или увольнения по соответствующим основаниям.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конфликтов интересов;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3. Должностное лицо подлежит увольнению (освобождению от должности) в связи с утратой доверия в случае: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lastRenderedPageBreak/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осуществления лицом предпринимательской деятельности;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является подчиненное ему лицо;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- если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4. Взыскания, указанные в пункте 1 настоящего Порядка, применяются представителем нанимателя (работодателем) на основании: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1) доклада о результатах проверки, проведенной </w:t>
      </w:r>
      <w:r>
        <w:rPr>
          <w:sz w:val="28"/>
          <w:szCs w:val="28"/>
        </w:rPr>
        <w:t xml:space="preserve">общим отделом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</w:t>
      </w:r>
      <w:r w:rsidRPr="003A776D">
        <w:rPr>
          <w:sz w:val="28"/>
          <w:szCs w:val="28"/>
        </w:rPr>
        <w:t>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2) рекомендации комиссии по соблюдению требований к служебному поведению и урегулированию конфликта интересов в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</w:t>
      </w:r>
      <w:r w:rsidRPr="003A776D">
        <w:rPr>
          <w:sz w:val="28"/>
          <w:szCs w:val="28"/>
        </w:rPr>
        <w:t xml:space="preserve"> (далее - комиссия), в случае, если доклад о результатах проверки направлялся в комиссию;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3) объяснений должностного лица, муниципального служащего;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4) иных материалов.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5. </w:t>
      </w:r>
      <w:proofErr w:type="gramStart"/>
      <w:r w:rsidRPr="003A776D">
        <w:rPr>
          <w:sz w:val="28"/>
          <w:szCs w:val="28"/>
        </w:rPr>
        <w:t>При применении взысканий, указанных в пункте 1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должностным лицом, муниципальным служащим</w:t>
      </w:r>
      <w:proofErr w:type="gramEnd"/>
      <w:r w:rsidRPr="003A776D">
        <w:rPr>
          <w:sz w:val="28"/>
          <w:szCs w:val="28"/>
        </w:rPr>
        <w:t xml:space="preserve"> своих должностных обязанностей.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 xml:space="preserve">6. </w:t>
      </w:r>
      <w:proofErr w:type="gramStart"/>
      <w:r w:rsidRPr="003A776D">
        <w:rPr>
          <w:sz w:val="28"/>
          <w:szCs w:val="28"/>
        </w:rPr>
        <w:t xml:space="preserve">Взыскания, указанные в пункте 1 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</w:t>
      </w:r>
      <w:r w:rsidRPr="003A776D">
        <w:rPr>
          <w:sz w:val="28"/>
          <w:szCs w:val="28"/>
        </w:rPr>
        <w:lastRenderedPageBreak/>
        <w:t>уважительным причинам, а также времени проведения проверки и рассмотрения ее материалов комиссией.</w:t>
      </w:r>
      <w:proofErr w:type="gramEnd"/>
      <w:r w:rsidRPr="003A776D">
        <w:rPr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7. В муниципальном акте (распоряжении) (далее - распоряжение) о применении к должностному лицу, муниципальному служащему в</w:t>
      </w:r>
      <w:r>
        <w:rPr>
          <w:sz w:val="28"/>
          <w:szCs w:val="28"/>
        </w:rPr>
        <w:t>зыскания в случае совершения ими</w:t>
      </w:r>
      <w:r w:rsidRPr="003A776D">
        <w:rPr>
          <w:sz w:val="28"/>
          <w:szCs w:val="28"/>
        </w:rPr>
        <w:t xml:space="preserve"> коррупционного правонарушения в качестве основания применения взыскания указывается часть 1 или 2 статьи 27.1 закона о муниципальной службе, часть 1 или 2 статьи 13.1 закона о коррупции.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8. Копия распоряжения о применении к должностному лицу,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должностному лицу,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9. Должностное лицо, муниципальный служащий вправе обжаловать взыскание в письменной форме в комиссию государственного органа по служебным спорам или в суд.</w:t>
      </w:r>
    </w:p>
    <w:p w:rsidR="008A0C31" w:rsidRPr="003A776D" w:rsidRDefault="008A0C31" w:rsidP="008A0C31">
      <w:pPr>
        <w:ind w:firstLine="851"/>
        <w:jc w:val="both"/>
        <w:rPr>
          <w:sz w:val="28"/>
          <w:szCs w:val="28"/>
        </w:rPr>
      </w:pPr>
      <w:r w:rsidRPr="003A776D">
        <w:rPr>
          <w:sz w:val="28"/>
          <w:szCs w:val="28"/>
        </w:rPr>
        <w:t>10.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</w:r>
    </w:p>
    <w:p w:rsidR="008A0C31" w:rsidRDefault="008A0C31" w:rsidP="008A0C31">
      <w:pPr>
        <w:ind w:firstLine="851"/>
        <w:jc w:val="both"/>
        <w:rPr>
          <w:sz w:val="28"/>
        </w:rPr>
      </w:pPr>
    </w:p>
    <w:p w:rsidR="008A0C31" w:rsidRDefault="008A0C31" w:rsidP="008A0C31">
      <w:pPr>
        <w:ind w:firstLine="851"/>
        <w:jc w:val="both"/>
        <w:rPr>
          <w:sz w:val="28"/>
        </w:rPr>
      </w:pPr>
    </w:p>
    <w:p w:rsidR="008A0C31" w:rsidRDefault="008A0C31" w:rsidP="008A0C31">
      <w:pPr>
        <w:ind w:firstLine="851"/>
        <w:jc w:val="both"/>
        <w:rPr>
          <w:sz w:val="28"/>
        </w:rPr>
      </w:pPr>
    </w:p>
    <w:p w:rsidR="00F60F63" w:rsidRPr="00513352" w:rsidRDefault="00F60F63" w:rsidP="00513352">
      <w:pPr>
        <w:ind w:right="141"/>
        <w:jc w:val="both"/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E22A6"/>
    <w:rsid w:val="000F4DDE"/>
    <w:rsid w:val="001244B7"/>
    <w:rsid w:val="00147ACC"/>
    <w:rsid w:val="00222EF5"/>
    <w:rsid w:val="00247425"/>
    <w:rsid w:val="002C75D3"/>
    <w:rsid w:val="003660AC"/>
    <w:rsid w:val="003F002B"/>
    <w:rsid w:val="00456BA7"/>
    <w:rsid w:val="00475857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753B8C"/>
    <w:rsid w:val="007B5F9B"/>
    <w:rsid w:val="007F203C"/>
    <w:rsid w:val="008262A4"/>
    <w:rsid w:val="00865F19"/>
    <w:rsid w:val="00876E09"/>
    <w:rsid w:val="00894816"/>
    <w:rsid w:val="0089602E"/>
    <w:rsid w:val="008A0C31"/>
    <w:rsid w:val="00942D1A"/>
    <w:rsid w:val="00952DA0"/>
    <w:rsid w:val="00957F8C"/>
    <w:rsid w:val="009A3B84"/>
    <w:rsid w:val="00A33E23"/>
    <w:rsid w:val="00AD1139"/>
    <w:rsid w:val="00B120BA"/>
    <w:rsid w:val="00B2523B"/>
    <w:rsid w:val="00B56E7B"/>
    <w:rsid w:val="00B63EFC"/>
    <w:rsid w:val="00BD66C8"/>
    <w:rsid w:val="00C260A6"/>
    <w:rsid w:val="00C55877"/>
    <w:rsid w:val="00C72DA0"/>
    <w:rsid w:val="00C85664"/>
    <w:rsid w:val="00CA3D6D"/>
    <w:rsid w:val="00D22B0B"/>
    <w:rsid w:val="00D52CF4"/>
    <w:rsid w:val="00D71E25"/>
    <w:rsid w:val="00DA5786"/>
    <w:rsid w:val="00DC0ED2"/>
    <w:rsid w:val="00DE50B9"/>
    <w:rsid w:val="00E9101B"/>
    <w:rsid w:val="00EB42FF"/>
    <w:rsid w:val="00EB6569"/>
    <w:rsid w:val="00F04F0C"/>
    <w:rsid w:val="00F071FF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2022-10-10T08:36:00Z</cp:lastPrinted>
  <dcterms:created xsi:type="dcterms:W3CDTF">2022-10-10T08:33:00Z</dcterms:created>
  <dcterms:modified xsi:type="dcterms:W3CDTF">2023-06-14T11:42:00Z</dcterms:modified>
</cp:coreProperties>
</file>