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EA" w:rsidRDefault="00933CEA" w:rsidP="00933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Внимание! Первоцветы!</w:t>
      </w:r>
    </w:p>
    <w:p w:rsidR="00CA307D" w:rsidRPr="00933CEA" w:rsidRDefault="00CA307D" w:rsidP="00933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Каждый год с наступлением весны в сельских поселениях вновь появляются торговцы «Первоцветов», и не только тех, которые выращены в тепличных условиях. Если Вы захотите купить букет из редких видов растений, подумайте и откажите себе в этом. Ведь покупая эти цветы, Вы подталкиваете правонарушителей к сбору этих цветов и в следующем году. Откажитесь от этого маленького удовольствия, помогая тем самым сохранить живую природу.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Согласно статье 42 Конституции Российской Федерации,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части 1 статьи 60 Федерального закона от 10 января 2002 года № 7-ФЗ «Об охране окружающей среды»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Краснодарского края от 9 сентября 2005 года № 843 «О ведении Красной книги Краснодарского края и внесении изменений в постановление главы администрации Краснодарского края от 26 июля 2001 года № 670 «О Красной книге Краснодарского края» утверждено Положение о Красной книге Краснодарского края, которое устанавливает порядок создания и ведения Красной книги Краснодарского края, принципы охраны и восстановления занесенных в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нее таксонов животных, растений и грибов, обитающих (произрастающих) на территории Краснодарского края.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Объекты животного и растительного мира, принадлежащие к таксонам (группа в классификации), занесенным в Красную книгу Краснодарского края, подлежат особой охране. Изъятие из естественной природной среды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Федерации, допускается в исключительных случаях, предусмотренных законодательством Российской Федерации и Краснодарского края.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Статьей 4 Закона Краснодарского края от 27 сентября 2007 года № 1322-КЗ «О порядке заготовки и сбора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 и порядке заготовки пищевых лесных ресурсов и сбора лекарственных растений для собственных нужд граждан» введен запрет на заготовку и сбор гражданами грибов и дикорастущих растений, виды которых занесены в Красную книгу Российской Федерации, Красную книгу Краснодарского края.</w:t>
      </w:r>
      <w:proofErr w:type="gramEnd"/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lastRenderedPageBreak/>
        <w:t>В самой Красной книге Краснодарского края насчитывается порядка 50 редких видов растений, которые имеют малую численность и находящиеся под угрозой исчезновения (находящиеся в угрожаемом состоянии) с весенним периодом цветения.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В сезон их произрастания (Подснежник Воронова, Подснежник альпийский, Подснежник складчатый,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Цикламенн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косский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Кандык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Кавказский, Зимовник Кавказский, </w:t>
      </w:r>
      <w:proofErr w:type="spellStart"/>
      <w:r w:rsidRPr="00933CEA">
        <w:rPr>
          <w:rFonts w:ascii="Times New Roman" w:eastAsia="Times New Roman" w:hAnsi="Times New Roman" w:cs="Times New Roman"/>
          <w:sz w:val="28"/>
          <w:szCs w:val="28"/>
        </w:rPr>
        <w:t>Белоцветник</w:t>
      </w:r>
      <w:proofErr w:type="spell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летний и др.) осуществляется их уничтожение, добывание, сбор, приобретение, продажа, в результате чего может привести к гибели, сокращению численности либо нарушению среды обитания таких растений.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В целях сохранения редких и находящихся под угрозой исчезновения растений, занесенных в Красную книгу Российской Федерации, Красную книгу Краснодарского края, пресечения деятельности, ведущей к сокращению численности этих растений, повышения экологической культуры населения Краснодарского края, должностными лицами министерства природных ресурсов Краснодарского края совместно с сотрудниками органов внутренних дел (полиции), органов местного самоуправления в феврале-марте будут проводиться рейдовые мероприятия в местах их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произрастания и возможной реализации (трассы, рынки и т.д.).</w:t>
      </w:r>
    </w:p>
    <w:p w:rsidR="00933CEA" w:rsidRPr="00933CEA" w:rsidRDefault="00933CEA" w:rsidP="00953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Разъясняем, что ответственность за уничтожение редких и находящихся под угрозой исчезновения растений, занесенных в Красную книгу Российской Федерации, предусмотрена статьей 8.35 Кодекса Российской Федерации об административных правонарушениях (административный штраф на граждан составляет от двух тысяч пятисот до пяти тысяч рублей с конфискацией орудий добычи растений), за уничтожение редких и находящихся под угрозой исчезновения видов растений, занесенных в Красную книгу Краснодарского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края, </w:t>
      </w:r>
      <w:proofErr w:type="gramStart"/>
      <w:r w:rsidRPr="00933CEA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proofErr w:type="gramEnd"/>
      <w:r w:rsidRPr="00933CEA">
        <w:rPr>
          <w:rFonts w:ascii="Times New Roman" w:eastAsia="Times New Roman" w:hAnsi="Times New Roman" w:cs="Times New Roman"/>
          <w:sz w:val="28"/>
          <w:szCs w:val="28"/>
        </w:rPr>
        <w:t xml:space="preserve"> статьей 7.3 Закона Краснодарского края от 23 июля 2003 года № 608-КЗ «Об административных правонарушениях» (административный штраф на граждан составляет от тысячи пятисот до двух тысяч рублей).</w:t>
      </w:r>
    </w:p>
    <w:p w:rsidR="00933CEA" w:rsidRPr="00933CEA" w:rsidRDefault="00933CEA" w:rsidP="00933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E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вред, причиненный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подлежит обязательному возмещению его в полном объеме.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суда.</w:t>
      </w:r>
    </w:p>
    <w:p w:rsidR="00933CEA" w:rsidRDefault="00933CEA" w:rsidP="0045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EA" w:rsidRPr="00457B48" w:rsidRDefault="00953A27" w:rsidP="00B226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933CEA" w:rsidRPr="00457B48" w:rsidSect="00CA307D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67"/>
    <w:rsid w:val="000D3559"/>
    <w:rsid w:val="003B6207"/>
    <w:rsid w:val="003F0A49"/>
    <w:rsid w:val="00457B48"/>
    <w:rsid w:val="004F0BB0"/>
    <w:rsid w:val="005C46A6"/>
    <w:rsid w:val="006577DB"/>
    <w:rsid w:val="00685AC3"/>
    <w:rsid w:val="00697D8F"/>
    <w:rsid w:val="00711D8A"/>
    <w:rsid w:val="007B6583"/>
    <w:rsid w:val="007E6585"/>
    <w:rsid w:val="008F107E"/>
    <w:rsid w:val="00933CEA"/>
    <w:rsid w:val="00953A27"/>
    <w:rsid w:val="009D10EB"/>
    <w:rsid w:val="00A933AF"/>
    <w:rsid w:val="00AE0CA3"/>
    <w:rsid w:val="00B2264F"/>
    <w:rsid w:val="00B86112"/>
    <w:rsid w:val="00C91B27"/>
    <w:rsid w:val="00CA307D"/>
    <w:rsid w:val="00CF2F45"/>
    <w:rsid w:val="00E24B67"/>
    <w:rsid w:val="00F50FC8"/>
    <w:rsid w:val="00FE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5"/>
  </w:style>
  <w:style w:type="paragraph" w:styleId="1">
    <w:name w:val="heading 1"/>
    <w:basedOn w:val="a"/>
    <w:link w:val="10"/>
    <w:uiPriority w:val="9"/>
    <w:qFormat/>
    <w:rsid w:val="0093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3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53A27"/>
  </w:style>
  <w:style w:type="paragraph" w:customStyle="1" w:styleId="s1">
    <w:name w:val="s_1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3A27"/>
    <w:rPr>
      <w:color w:val="0000FF"/>
      <w:u w:val="single"/>
    </w:rPr>
  </w:style>
  <w:style w:type="paragraph" w:customStyle="1" w:styleId="headertext">
    <w:name w:val="headertext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5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D08B-EA96-4575-B918-3F57F70D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Dolmatovsky</cp:lastModifiedBy>
  <cp:revision>2</cp:revision>
  <cp:lastPrinted>2019-02-11T06:33:00Z</cp:lastPrinted>
  <dcterms:created xsi:type="dcterms:W3CDTF">2021-02-09T07:40:00Z</dcterms:created>
  <dcterms:modified xsi:type="dcterms:W3CDTF">2021-02-09T07:40:00Z</dcterms:modified>
</cp:coreProperties>
</file>