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FE0EFF" w:rsidP="00942D1A">
      <w:pPr>
        <w:rPr>
          <w:sz w:val="28"/>
          <w:szCs w:val="28"/>
        </w:rPr>
      </w:pPr>
      <w:r>
        <w:rPr>
          <w:sz w:val="28"/>
          <w:szCs w:val="28"/>
        </w:rPr>
        <w:t>22.10.2022</w:t>
      </w:r>
      <w:bookmarkStart w:id="0" w:name="_GoBack"/>
      <w:bookmarkEnd w:id="0"/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</w:p>
    <w:p w:rsidR="00942D1A" w:rsidRPr="004C6B18" w:rsidRDefault="00942D1A" w:rsidP="00942D1A">
      <w:pPr>
        <w:jc w:val="center"/>
      </w:pPr>
      <w:r w:rsidRPr="004C6B18">
        <w:t>с. Маламино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B120BA" w:rsidRPr="00513352" w:rsidRDefault="00B120BA" w:rsidP="00513352">
      <w:pPr>
        <w:ind w:right="141"/>
        <w:jc w:val="center"/>
        <w:outlineLvl w:val="0"/>
        <w:rPr>
          <w:b/>
          <w:sz w:val="28"/>
          <w:szCs w:val="28"/>
        </w:rPr>
      </w:pPr>
      <w:r w:rsidRPr="00513352">
        <w:rPr>
          <w:b/>
          <w:bCs/>
          <w:kern w:val="36"/>
          <w:sz w:val="28"/>
          <w:szCs w:val="28"/>
        </w:rPr>
        <w:t xml:space="preserve">Об утверждении Перечня 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</w:t>
      </w:r>
      <w:r w:rsidRPr="00513352">
        <w:rPr>
          <w:b/>
          <w:sz w:val="28"/>
          <w:szCs w:val="28"/>
        </w:rPr>
        <w:t>организации услуги) на условиях гражданско-правового договора</w:t>
      </w:r>
    </w:p>
    <w:p w:rsidR="00B120BA" w:rsidRPr="00513352" w:rsidRDefault="00B120BA" w:rsidP="00B120BA">
      <w:pPr>
        <w:ind w:right="3404"/>
        <w:outlineLvl w:val="0"/>
        <w:rPr>
          <w:sz w:val="28"/>
          <w:szCs w:val="28"/>
        </w:rPr>
      </w:pPr>
    </w:p>
    <w:p w:rsidR="00B120BA" w:rsidRPr="00513352" w:rsidRDefault="00B120BA" w:rsidP="00B120BA">
      <w:pPr>
        <w:ind w:right="3404"/>
        <w:outlineLvl w:val="0"/>
        <w:rPr>
          <w:sz w:val="28"/>
          <w:szCs w:val="28"/>
        </w:rPr>
      </w:pP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 xml:space="preserve">В соответствии с требованиями Федерального закона от 25 декабря 2008 года №273-ФЗ «О противодействии коррупции», Федерального закона от 2 марта 2007 года №25-ФЗ «О муниципальной службе в Российской Федерации», Указа Президента Российской Федерации от 21 июля 2010 года №925 «О мерах по реализации отдельных положений Федерального закона «О противодействии </w:t>
      </w:r>
      <w:r w:rsidR="005608E7">
        <w:rPr>
          <w:sz w:val="28"/>
          <w:szCs w:val="28"/>
        </w:rPr>
        <w:t xml:space="preserve">коррупции» и на основании </w:t>
      </w:r>
      <w:r w:rsidRPr="00513352">
        <w:rPr>
          <w:sz w:val="28"/>
          <w:szCs w:val="28"/>
        </w:rPr>
        <w:t xml:space="preserve">Устава </w:t>
      </w:r>
      <w:r w:rsidR="00513352" w:rsidRPr="00513352">
        <w:rPr>
          <w:sz w:val="28"/>
          <w:szCs w:val="28"/>
        </w:rPr>
        <w:t>Маламинского</w:t>
      </w:r>
      <w:r w:rsidRPr="00513352">
        <w:rPr>
          <w:sz w:val="28"/>
          <w:szCs w:val="28"/>
        </w:rPr>
        <w:t xml:space="preserve"> сельского поселения Успенского района</w:t>
      </w:r>
      <w:r w:rsidR="005608E7">
        <w:rPr>
          <w:sz w:val="28"/>
          <w:szCs w:val="28"/>
        </w:rPr>
        <w:t xml:space="preserve"> п о с т а н о в л я ю</w:t>
      </w:r>
      <w:r w:rsidRPr="00513352">
        <w:rPr>
          <w:sz w:val="28"/>
          <w:szCs w:val="28"/>
        </w:rPr>
        <w:t>:</w:t>
      </w: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1.  Утвердить  Перечень 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организации и (или) выполнять  в  данной  организации 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приложению.</w:t>
      </w: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 xml:space="preserve">2. Установить, что гражданин, замещавший должность муниципальной службы, включенную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r w:rsidRPr="00513352">
        <w:rPr>
          <w:sz w:val="28"/>
          <w:szCs w:val="28"/>
        </w:rPr>
        <w:lastRenderedPageBreak/>
        <w:t>порядке, устанавливаемом нормативными правовыми актами Российской Федерации.</w:t>
      </w: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3. 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4. 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B120BA" w:rsidRPr="00513352" w:rsidRDefault="00B120BA" w:rsidP="00513352">
      <w:pPr>
        <w:ind w:right="-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5. 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</w:p>
    <w:p w:rsidR="00B120BA" w:rsidRPr="00513352" w:rsidRDefault="00B120BA" w:rsidP="00513352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3352">
        <w:rPr>
          <w:rFonts w:eastAsia="Calibri"/>
          <w:sz w:val="28"/>
          <w:szCs w:val="28"/>
          <w:lang w:eastAsia="en-US"/>
        </w:rPr>
        <w:t xml:space="preserve">6.Ведущему специалисту администрации </w:t>
      </w:r>
      <w:r w:rsidR="00513352" w:rsidRPr="00513352">
        <w:rPr>
          <w:rFonts w:eastAsia="Calibri"/>
          <w:sz w:val="28"/>
          <w:szCs w:val="28"/>
          <w:lang w:eastAsia="en-US"/>
        </w:rPr>
        <w:t>Маламинского</w:t>
      </w:r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r w:rsidR="00513352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B120BA" w:rsidRPr="00513352" w:rsidRDefault="00B120BA" w:rsidP="00513352">
      <w:pPr>
        <w:ind w:right="-1" w:firstLine="709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B120BA" w:rsidRPr="00513352" w:rsidRDefault="00B120BA" w:rsidP="00513352">
      <w:pPr>
        <w:ind w:right="-1" w:firstLine="709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8. Постановление вступает в силу со дня его обнародования.</w:t>
      </w:r>
    </w:p>
    <w:p w:rsidR="00B120BA" w:rsidRPr="00513352" w:rsidRDefault="00B120BA" w:rsidP="00513352">
      <w:pPr>
        <w:ind w:right="-1"/>
        <w:jc w:val="both"/>
        <w:rPr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Глава Маламинскогосельского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С.С. Корох</w:t>
      </w: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>Г.Н. Халяпина</w:t>
      </w:r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lastRenderedPageBreak/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Маламинского</w:t>
      </w:r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5608E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5608E7">
        <w:rPr>
          <w:sz w:val="28"/>
          <w:szCs w:val="28"/>
        </w:rPr>
        <w:t>________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513352">
        <w:rPr>
          <w:b/>
          <w:sz w:val="28"/>
          <w:szCs w:val="28"/>
        </w:rPr>
        <w:t>Перечень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513352">
        <w:rPr>
          <w:b/>
          <w:sz w:val="28"/>
          <w:szCs w:val="28"/>
        </w:rPr>
        <w:t>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организации и (или) выполнять  в  данной  организации 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</w:p>
    <w:p w:rsidR="00B120BA" w:rsidRPr="00513352" w:rsidRDefault="00B120BA" w:rsidP="00513352">
      <w:pPr>
        <w:pStyle w:val="formattext"/>
        <w:ind w:right="141" w:firstLine="567"/>
        <w:jc w:val="center"/>
        <w:rPr>
          <w:sz w:val="28"/>
          <w:szCs w:val="28"/>
        </w:rPr>
      </w:pPr>
    </w:p>
    <w:p w:rsidR="00B120BA" w:rsidRPr="00513352" w:rsidRDefault="00B120BA" w:rsidP="00513352">
      <w:pPr>
        <w:pStyle w:val="formattext"/>
        <w:ind w:right="14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1. Должности муниципальной службы ведущей, старшей, младшей группы, учреждаемые для выполнения функций "специалист":</w:t>
      </w:r>
    </w:p>
    <w:p w:rsidR="00B120BA" w:rsidRPr="00513352" w:rsidRDefault="00B120BA" w:rsidP="00513352">
      <w:pPr>
        <w:pStyle w:val="formattext"/>
        <w:ind w:right="14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главный специалист;</w:t>
      </w:r>
    </w:p>
    <w:p w:rsidR="00B120BA" w:rsidRPr="00513352" w:rsidRDefault="00B120BA" w:rsidP="00513352">
      <w:pPr>
        <w:pStyle w:val="formattext"/>
        <w:ind w:right="14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специалист;</w:t>
      </w:r>
    </w:p>
    <w:p w:rsidR="00B120BA" w:rsidRPr="00513352" w:rsidRDefault="00B120BA" w:rsidP="00513352">
      <w:pPr>
        <w:pStyle w:val="formattext"/>
        <w:ind w:right="141" w:firstLine="567"/>
        <w:jc w:val="both"/>
        <w:rPr>
          <w:sz w:val="28"/>
          <w:szCs w:val="28"/>
        </w:rPr>
      </w:pPr>
      <w:r w:rsidRPr="00513352">
        <w:rPr>
          <w:sz w:val="28"/>
          <w:szCs w:val="28"/>
        </w:rPr>
        <w:t>специалист 1 категории.</w:t>
      </w: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Халяпина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608E7"/>
    <w:rsid w:val="00591B8F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60F63"/>
    <w:rsid w:val="00FC684D"/>
    <w:rsid w:val="00FD57FF"/>
    <w:rsid w:val="00FE0E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2022-10-11T06:00:00Z</cp:lastPrinted>
  <dcterms:created xsi:type="dcterms:W3CDTF">2022-10-10T08:20:00Z</dcterms:created>
  <dcterms:modified xsi:type="dcterms:W3CDTF">2023-06-14T06:58:00Z</dcterms:modified>
</cp:coreProperties>
</file>