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EA" w:rsidRDefault="00933CEA" w:rsidP="00933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Внимание! Первоцветы!</w:t>
      </w:r>
    </w:p>
    <w:p w:rsidR="00CA307D" w:rsidRPr="00933CEA" w:rsidRDefault="00CA307D" w:rsidP="00933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>Каждый год с наступлением весны в сельских поселениях вновь появляются торговцы «Первоцветов», и не только тех, которые выращены в тепличных условиях. Если Вы захотите купить букет из редких видов растений, подумайте и откажите себе в этом. Ведь покупая эти цветы, Вы подталкиваете правонарушителей к сбору этих цветов и в следующем году. Откажитесь от этого маленького удовольствия, помогая тем самым сохранить живую природу.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>Согласно статье 42 Конституции Российской Федерации,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части 1 статьи 60 Федерального закона от 10 января 2002 года № 7-ФЗ «Об охране окружающей среды» в целях охраны и учета редких и находящихся под угрозой исчезновения растений, животных и других организмов учреждаются Красная книга Российской Федерации и красные книги субъектов Российской Федерации. Растения, животные и другие организмы, относящиеся к видам, занесенным в красные книги, повсеместно подлежат изъятию из 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 Запрещается деятельность, ведущая к сокращению численности этих растений, животных и других организмов и ухудшающая среду их обитания.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CEA">
        <w:rPr>
          <w:rFonts w:ascii="Times New Roman" w:eastAsia="Times New Roman" w:hAnsi="Times New Roman" w:cs="Times New Roman"/>
          <w:sz w:val="28"/>
          <w:szCs w:val="28"/>
        </w:rPr>
        <w:t>Постановлением главы администрации Краснодарского края от 9 сентября 2005 года № 843 «О ведении Красной книги Краснодарского края и внесении изменений в постановление главы администрации Краснодарского края от 26 июля 2001 года № 670 «О Красной книге Краснодарского края» утверждено Положение о Красной книге Краснодарского края, которое устанавливает порядок создания и ведения Красной книги Краснодарского края, принципы охраны и восстановления занесенных в</w:t>
      </w:r>
      <w:proofErr w:type="gram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нее таксонов животных, растений и грибов, обитающих (произрастающих) на территории Краснодарского края.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>Объекты животного и растительного мира, принадлежащие к таксонам (группа в классификации), занесенным в Красную книгу Краснодарского края, подлежат особой охране. Изъятие из естественной природной среды объектов животного и растительного мира, принадлежащих к таксонам, занесенным в Красную книгу Краснодарского края и не включенным в Красную книгу Российской Федерации, допускается в исключительных случаях, предусмотренных законодательством Российской Федерации и Краснодарского края.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Статьей 4 Закона Краснодарского края от 27 сентября 2007 года № 1322-КЗ «О порядке заготовки и сбора </w:t>
      </w:r>
      <w:proofErr w:type="spellStart"/>
      <w:r w:rsidRPr="00933CEA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 и порядке заготовки пищевых лесных ресурсов и сбора лекарственных растений для собственных нужд граждан» введен запрет на заготовку и сбор гражданами грибов и дикорастущих растений, виды которых занесены в Красную книгу Российской Федерации, Красную книгу Краснодарского края.</w:t>
      </w:r>
      <w:proofErr w:type="gramEnd"/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lastRenderedPageBreak/>
        <w:t>В самой Красной книге Краснодарского края насчитывается порядка 50 редких видов растений, которые имеют малую численность и находящиеся под угрозой исчезновения (находящиеся в угрожаемом состоянии) с весенним периодом цветения.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В сезон их произрастания (Подснежник Воронова, Подснежник альпийский, Подснежник складчатый, </w:t>
      </w:r>
      <w:proofErr w:type="spellStart"/>
      <w:r w:rsidRPr="00933CEA">
        <w:rPr>
          <w:rFonts w:ascii="Times New Roman" w:eastAsia="Times New Roman" w:hAnsi="Times New Roman" w:cs="Times New Roman"/>
          <w:sz w:val="28"/>
          <w:szCs w:val="28"/>
        </w:rPr>
        <w:t>Цикламенн</w:t>
      </w:r>
      <w:proofErr w:type="spell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CEA">
        <w:rPr>
          <w:rFonts w:ascii="Times New Roman" w:eastAsia="Times New Roman" w:hAnsi="Times New Roman" w:cs="Times New Roman"/>
          <w:sz w:val="28"/>
          <w:szCs w:val="28"/>
        </w:rPr>
        <w:t>косский</w:t>
      </w:r>
      <w:proofErr w:type="spell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CEA">
        <w:rPr>
          <w:rFonts w:ascii="Times New Roman" w:eastAsia="Times New Roman" w:hAnsi="Times New Roman" w:cs="Times New Roman"/>
          <w:sz w:val="28"/>
          <w:szCs w:val="28"/>
        </w:rPr>
        <w:t>Кандык</w:t>
      </w:r>
      <w:proofErr w:type="spell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Кавказский, Зимовник Кавказский, </w:t>
      </w:r>
      <w:proofErr w:type="spellStart"/>
      <w:r w:rsidRPr="00933CEA">
        <w:rPr>
          <w:rFonts w:ascii="Times New Roman" w:eastAsia="Times New Roman" w:hAnsi="Times New Roman" w:cs="Times New Roman"/>
          <w:sz w:val="28"/>
          <w:szCs w:val="28"/>
        </w:rPr>
        <w:t>Белоцветник</w:t>
      </w:r>
      <w:proofErr w:type="spell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летний и др.) осуществляется их уничтожение, добывание, сбор, приобретение, продажа, в результате чего может привести к гибели, сокращению численности либо нарушению среды обитания таких растений.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CEA">
        <w:rPr>
          <w:rFonts w:ascii="Times New Roman" w:eastAsia="Times New Roman" w:hAnsi="Times New Roman" w:cs="Times New Roman"/>
          <w:sz w:val="28"/>
          <w:szCs w:val="28"/>
        </w:rPr>
        <w:t>В целях сохранения редких и находящихся под угрозой исчезновения растений, занесенных в Красную книгу Российской Федерации, Красную книгу Краснодарского края, пресечения деятельности, ведущей к сокращению численности этих растений, повышения экологической культуры населения Краснодарского края, должностными лицами министерства природных ресурсов Краснодарского края совместно с сотрудниками органов внутренних дел (полиции), органов местного самоуправления в феврале-марте будут проводиться рейдовые мероприятия в местах их</w:t>
      </w:r>
      <w:proofErr w:type="gram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произрастания и возможной реализации (трассы, рынки и т.д.).</w:t>
      </w:r>
    </w:p>
    <w:p w:rsidR="00933CEA" w:rsidRPr="00933CEA" w:rsidRDefault="00933CEA" w:rsidP="00953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CEA">
        <w:rPr>
          <w:rFonts w:ascii="Times New Roman" w:eastAsia="Times New Roman" w:hAnsi="Times New Roman" w:cs="Times New Roman"/>
          <w:sz w:val="28"/>
          <w:szCs w:val="28"/>
        </w:rPr>
        <w:t>Разъясняем, что ответственность за уничтожение редких и находящихся под угрозой исчезновения растений, занесенных в Красную книгу Российской Федерации, предусмотрена статьей 8.35 Кодекса Российской Федерации об административных правонарушениях (административный штраф на граждан составляет от двух тысяч пятисот до пяти тысяч рублей с конфискацией орудий добычи растений), за уничтожение редких и находящихся под угрозой исчезновения видов растений, занесенных в Красную книгу Краснодарского</w:t>
      </w:r>
      <w:proofErr w:type="gram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края, </w:t>
      </w:r>
      <w:proofErr w:type="gramStart"/>
      <w:r w:rsidRPr="00933CEA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proofErr w:type="gram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статьей 7.3 Закона Краснодарского края от 23 июля 2003 года № 608-КЗ «Об административных правонарушениях» (административный штраф на граждан составляет от тысячи пятисот до двух тысяч рублей).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вред, причиненный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подлежит обязательному возмещению его в полном объеме. Компенсация вреда окружающей среде, причиненного нарушением законодательства в области охраны окружающей среды, осуществляется добровольно либо по решению суда.</w:t>
      </w:r>
    </w:p>
    <w:p w:rsidR="00933CEA" w:rsidRDefault="00933CEA" w:rsidP="0045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EA" w:rsidRPr="00457B48" w:rsidRDefault="00953A27" w:rsidP="00B226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933CEA" w:rsidRPr="00457B48" w:rsidSect="00CA307D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B67"/>
    <w:rsid w:val="000D3559"/>
    <w:rsid w:val="003B6207"/>
    <w:rsid w:val="00457B48"/>
    <w:rsid w:val="004F0BB0"/>
    <w:rsid w:val="005C46A6"/>
    <w:rsid w:val="006577DB"/>
    <w:rsid w:val="00685AC3"/>
    <w:rsid w:val="00697D8F"/>
    <w:rsid w:val="00711D8A"/>
    <w:rsid w:val="007B6583"/>
    <w:rsid w:val="007E6585"/>
    <w:rsid w:val="008F107E"/>
    <w:rsid w:val="00933CEA"/>
    <w:rsid w:val="00953A27"/>
    <w:rsid w:val="009D10EB"/>
    <w:rsid w:val="00A933AF"/>
    <w:rsid w:val="00AE0CA3"/>
    <w:rsid w:val="00B2264F"/>
    <w:rsid w:val="00B86112"/>
    <w:rsid w:val="00C91B27"/>
    <w:rsid w:val="00CA307D"/>
    <w:rsid w:val="00CF2F45"/>
    <w:rsid w:val="00E24B67"/>
    <w:rsid w:val="00FE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85"/>
  </w:style>
  <w:style w:type="paragraph" w:styleId="1">
    <w:name w:val="heading 1"/>
    <w:basedOn w:val="a"/>
    <w:link w:val="10"/>
    <w:uiPriority w:val="9"/>
    <w:qFormat/>
    <w:rsid w:val="0093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3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95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53A27"/>
  </w:style>
  <w:style w:type="paragraph" w:customStyle="1" w:styleId="s1">
    <w:name w:val="s_1"/>
    <w:basedOn w:val="a"/>
    <w:rsid w:val="0095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3A27"/>
    <w:rPr>
      <w:color w:val="0000FF"/>
      <w:u w:val="single"/>
    </w:rPr>
  </w:style>
  <w:style w:type="paragraph" w:customStyle="1" w:styleId="headertext">
    <w:name w:val="headertext"/>
    <w:basedOn w:val="a"/>
    <w:rsid w:val="0095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5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D08B-EA96-4575-B918-3F57F70D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GKH</cp:lastModifiedBy>
  <cp:revision>8</cp:revision>
  <cp:lastPrinted>2019-02-11T06:33:00Z</cp:lastPrinted>
  <dcterms:created xsi:type="dcterms:W3CDTF">2019-02-08T13:32:00Z</dcterms:created>
  <dcterms:modified xsi:type="dcterms:W3CDTF">2019-02-18T06:41:00Z</dcterms:modified>
</cp:coreProperties>
</file>