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54EC6" w:rsidRDefault="00754EC6" w:rsidP="003E5C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12.03.2021</w:t>
      </w:r>
      <w:r w:rsidR="003E5C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E5C0A" w:rsidRPr="00B01B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3E5C0A" w:rsidRPr="00B01BB4" w:rsidRDefault="003E5C0A" w:rsidP="003E5C0A">
      <w:pPr>
        <w:pStyle w:val="a9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sz w:val="28"/>
          <w:szCs w:val="28"/>
        </w:rPr>
        <w:t xml:space="preserve">  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01BB4">
        <w:rPr>
          <w:rFonts w:ascii="Times New Roman" w:hAnsi="Times New Roman"/>
          <w:sz w:val="24"/>
          <w:szCs w:val="24"/>
        </w:rPr>
        <w:t>Маламино</w:t>
      </w:r>
      <w:proofErr w:type="spellEnd"/>
    </w:p>
    <w:p w:rsidR="003E5C0A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E5C0A" w:rsidRPr="00137388" w:rsidRDefault="003E5C0A" w:rsidP="003E5C0A">
      <w:pPr>
        <w:spacing w:line="276" w:lineRule="auto"/>
        <w:jc w:val="center"/>
        <w:rPr>
          <w:b/>
          <w:sz w:val="28"/>
          <w:szCs w:val="28"/>
        </w:rPr>
      </w:pPr>
      <w:r w:rsidRPr="0010387F">
        <w:rPr>
          <w:rFonts w:eastAsia="Calibri"/>
          <w:b/>
          <w:sz w:val="28"/>
          <w:szCs w:val="28"/>
          <w:lang w:eastAsia="en-US"/>
        </w:rPr>
        <w:t>Об утверждении муниципальной программы «Осуществление деятельности по обращению с животными без владельцев, обитающими на территории поселения на 2021г.»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</w:rPr>
        <w:t>Малами</w:t>
      </w:r>
      <w:r w:rsidRPr="00137388">
        <w:rPr>
          <w:b/>
          <w:sz w:val="28"/>
          <w:szCs w:val="28"/>
        </w:rPr>
        <w:t>нского</w:t>
      </w:r>
      <w:proofErr w:type="spellEnd"/>
      <w:r w:rsidRPr="00137388">
        <w:rPr>
          <w:b/>
          <w:sz w:val="28"/>
          <w:szCs w:val="28"/>
        </w:rPr>
        <w:t xml:space="preserve"> сельского поселения Успенского района»</w:t>
      </w:r>
    </w:p>
    <w:p w:rsidR="003E5C0A" w:rsidRPr="00137388" w:rsidRDefault="003E5C0A" w:rsidP="00C70F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r w:rsidRPr="00C70F34">
        <w:rPr>
          <w:rFonts w:ascii="Times New Roman" w:hAnsi="Times New Roman"/>
          <w:sz w:val="28"/>
          <w:szCs w:val="28"/>
        </w:rPr>
        <w:t xml:space="preserve">На основании Закона Краснодарского </w:t>
      </w:r>
      <w:r w:rsidR="00E14EF2" w:rsidRPr="00C70F34">
        <w:rPr>
          <w:rFonts w:ascii="Times New Roman" w:hAnsi="Times New Roman"/>
          <w:sz w:val="28"/>
          <w:szCs w:val="28"/>
        </w:rPr>
        <w:t>края от 27 сентября 2012</w:t>
      </w:r>
      <w:r w:rsidRPr="00C70F34">
        <w:rPr>
          <w:rFonts w:ascii="Times New Roman" w:hAnsi="Times New Roman"/>
          <w:sz w:val="28"/>
          <w:szCs w:val="28"/>
        </w:rPr>
        <w:t xml:space="preserve"> года №</w:t>
      </w:r>
      <w:r w:rsidR="00E14EF2" w:rsidRPr="00C70F34">
        <w:rPr>
          <w:rFonts w:ascii="Times New Roman" w:hAnsi="Times New Roman"/>
          <w:sz w:val="28"/>
          <w:szCs w:val="28"/>
        </w:rPr>
        <w:t>2584</w:t>
      </w:r>
      <w:r w:rsidRPr="00C70F34">
        <w:rPr>
          <w:rFonts w:ascii="Times New Roman" w:hAnsi="Times New Roman"/>
          <w:sz w:val="28"/>
          <w:szCs w:val="28"/>
        </w:rPr>
        <w:t xml:space="preserve">-КЗ «О наделении органов местного самоуправления муниципальных </w:t>
      </w:r>
      <w:r w:rsidR="00E14EF2" w:rsidRPr="00C70F34">
        <w:rPr>
          <w:rFonts w:ascii="Times New Roman" w:hAnsi="Times New Roman"/>
          <w:sz w:val="28"/>
          <w:szCs w:val="28"/>
        </w:rPr>
        <w:t>образований</w:t>
      </w:r>
      <w:r w:rsidRPr="00C70F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E14EF2" w:rsidRPr="00C70F34"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C70F34">
        <w:rPr>
          <w:rFonts w:ascii="Times New Roman" w:hAnsi="Times New Roman"/>
          <w:sz w:val="28"/>
          <w:szCs w:val="28"/>
        </w:rPr>
        <w:t xml:space="preserve"> полномочиями </w:t>
      </w:r>
      <w:r w:rsidR="00E14EF2" w:rsidRPr="00C70F34">
        <w:rPr>
          <w:rFonts w:ascii="Times New Roman" w:hAnsi="Times New Roman"/>
          <w:sz w:val="28"/>
          <w:szCs w:val="28"/>
        </w:rPr>
        <w:t xml:space="preserve">Краснодарского края в области обращения с животными, предусмотренными </w:t>
      </w:r>
      <w:r w:rsidR="00C70F34" w:rsidRPr="00C70F34">
        <w:rPr>
          <w:rFonts w:ascii="Times New Roman" w:hAnsi="Times New Roman"/>
          <w:sz w:val="28"/>
          <w:szCs w:val="28"/>
        </w:rPr>
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края»</w:t>
      </w:r>
      <w:r w:rsidRPr="00C70F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0F34">
        <w:rPr>
          <w:rFonts w:ascii="Times New Roman" w:hAnsi="Times New Roman"/>
          <w:sz w:val="28"/>
          <w:szCs w:val="28"/>
        </w:rPr>
        <w:t>п</w:t>
      </w:r>
      <w:proofErr w:type="gramEnd"/>
      <w:r w:rsidRPr="00C70F34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C70F34">
        <w:rPr>
          <w:rFonts w:ascii="Times New Roman" w:hAnsi="Times New Roman"/>
          <w:sz w:val="28"/>
          <w:szCs w:val="28"/>
        </w:rPr>
        <w:t>о</w:t>
      </w:r>
      <w:proofErr w:type="gramEnd"/>
      <w:r w:rsidRPr="00C70F34">
        <w:rPr>
          <w:rFonts w:ascii="Times New Roman" w:hAnsi="Times New Roman"/>
          <w:sz w:val="28"/>
          <w:szCs w:val="28"/>
        </w:rPr>
        <w:t xml:space="preserve"> в л я ю:</w:t>
      </w:r>
    </w:p>
    <w:p w:rsidR="00B11A2D" w:rsidRPr="003E5C0A" w:rsidRDefault="00B11A2D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3E5C0A">
        <w:rPr>
          <w:rFonts w:ascii="Times New Roman" w:hAnsi="Times New Roman"/>
          <w:sz w:val="28"/>
          <w:szCs w:val="28"/>
        </w:rPr>
        <w:t>1.Утвердить прилагаемую муниципальную программу «</w:t>
      </w:r>
      <w:r w:rsidR="0070403B" w:rsidRPr="003E5C0A">
        <w:rPr>
          <w:rFonts w:ascii="Times New Roman" w:hAnsi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 на 2021г</w:t>
      </w:r>
      <w:r w:rsidRPr="003E5C0A">
        <w:rPr>
          <w:rFonts w:ascii="Times New Roman" w:hAnsi="Times New Roman"/>
          <w:sz w:val="28"/>
          <w:szCs w:val="28"/>
        </w:rPr>
        <w:t>.».</w:t>
      </w:r>
    </w:p>
    <w:p w:rsidR="003E5C0A" w:rsidRPr="00137388" w:rsidRDefault="00B11A2D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t>2.</w:t>
      </w:r>
      <w:r w:rsidRPr="007B1C45">
        <w:t xml:space="preserve"> </w:t>
      </w:r>
      <w:proofErr w:type="gramStart"/>
      <w:r w:rsidR="003E5C0A" w:rsidRPr="001373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5C0A" w:rsidRPr="0013738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 xml:space="preserve">3.Обнародовать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района, утвержденным решением Совета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4.Настоящее постановление вступает в силу со следующего дня после дня его официального обнародования.</w:t>
      </w:r>
    </w:p>
    <w:p w:rsidR="003E5C0A" w:rsidRDefault="003E5C0A" w:rsidP="00B11A2D"/>
    <w:p w:rsidR="003E5C0A" w:rsidRDefault="003E5C0A" w:rsidP="00B11A2D"/>
    <w:p w:rsidR="00B11A2D" w:rsidRDefault="00B11A2D" w:rsidP="00B11A2D">
      <w:r>
        <w:tab/>
      </w:r>
    </w:p>
    <w:p w:rsidR="0070403B" w:rsidRPr="008F47EB" w:rsidRDefault="0070403B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F47E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F47EB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8F4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7E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11A2D" w:rsidRPr="008F47EB" w:rsidRDefault="0070403B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F47EB">
        <w:rPr>
          <w:rFonts w:ascii="Times New Roman" w:hAnsi="Times New Roman"/>
          <w:sz w:val="28"/>
          <w:szCs w:val="28"/>
        </w:rPr>
        <w:t>поселения Успенского района</w:t>
      </w:r>
      <w:r w:rsidR="00B11A2D" w:rsidRPr="008F47EB">
        <w:rPr>
          <w:rFonts w:ascii="Times New Roman" w:hAnsi="Times New Roman"/>
          <w:sz w:val="28"/>
          <w:szCs w:val="28"/>
        </w:rPr>
        <w:t xml:space="preserve">      </w:t>
      </w:r>
      <w:r w:rsid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="00B11A2D" w:rsidRPr="008F47EB">
        <w:rPr>
          <w:rFonts w:ascii="Times New Roman" w:hAnsi="Times New Roman"/>
          <w:sz w:val="28"/>
          <w:szCs w:val="28"/>
        </w:rPr>
        <w:t xml:space="preserve">   </w:t>
      </w:r>
      <w:r w:rsidRPr="008F47EB">
        <w:rPr>
          <w:rFonts w:ascii="Times New Roman" w:hAnsi="Times New Roman"/>
          <w:sz w:val="28"/>
          <w:szCs w:val="28"/>
        </w:rPr>
        <w:t>А</w:t>
      </w:r>
      <w:r w:rsidR="00B11A2D" w:rsidRPr="008F47EB">
        <w:rPr>
          <w:rFonts w:ascii="Times New Roman" w:hAnsi="Times New Roman"/>
          <w:sz w:val="28"/>
          <w:szCs w:val="28"/>
        </w:rPr>
        <w:t>.</w:t>
      </w:r>
      <w:r w:rsidRPr="008F47EB">
        <w:rPr>
          <w:rFonts w:ascii="Times New Roman" w:hAnsi="Times New Roman"/>
          <w:sz w:val="28"/>
          <w:szCs w:val="28"/>
        </w:rPr>
        <w:t>Н</w:t>
      </w:r>
      <w:r w:rsidR="00B11A2D" w:rsidRPr="008F47EB">
        <w:rPr>
          <w:rFonts w:ascii="Times New Roman" w:hAnsi="Times New Roman"/>
          <w:sz w:val="28"/>
          <w:szCs w:val="28"/>
        </w:rPr>
        <w:t xml:space="preserve">. </w:t>
      </w:r>
      <w:r w:rsidRPr="008F47EB">
        <w:rPr>
          <w:rFonts w:ascii="Times New Roman" w:hAnsi="Times New Roman"/>
          <w:sz w:val="28"/>
          <w:szCs w:val="28"/>
        </w:rPr>
        <w:t>Буланов</w:t>
      </w:r>
    </w:p>
    <w:p w:rsidR="00B11A2D" w:rsidRPr="008F47EB" w:rsidRDefault="00B11A2D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A2D" w:rsidRPr="008F47EB" w:rsidRDefault="00B11A2D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A2D" w:rsidRDefault="00B11A2D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C70F34" w:rsidRDefault="00C70F34" w:rsidP="00B11A2D">
      <w:pPr>
        <w:jc w:val="both"/>
      </w:pPr>
    </w:p>
    <w:p w:rsidR="00C70F34" w:rsidRDefault="00C70F34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B11A2D" w:rsidRDefault="00B11A2D" w:rsidP="00B11A2D">
      <w:pPr>
        <w:jc w:val="both"/>
      </w:pPr>
    </w:p>
    <w:p w:rsidR="00DA17D5" w:rsidRPr="00942F9D" w:rsidRDefault="00DA17D5" w:rsidP="00942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Утверждена</w:t>
      </w:r>
    </w:p>
    <w:p w:rsidR="00DA17D5" w:rsidRPr="00942F9D" w:rsidRDefault="00DA17D5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17D5" w:rsidRPr="00942F9D" w:rsidRDefault="008F47EB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D5" w:rsidRPr="00942F9D" w:rsidRDefault="00DA17D5" w:rsidP="0089577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 xml:space="preserve">от </w:t>
      </w:r>
      <w:r w:rsidR="0070403B">
        <w:rPr>
          <w:rFonts w:ascii="Times New Roman" w:hAnsi="Times New Roman" w:cs="Times New Roman"/>
          <w:sz w:val="24"/>
          <w:szCs w:val="24"/>
        </w:rPr>
        <w:t>_____________</w:t>
      </w:r>
      <w:r w:rsidRPr="00942F9D">
        <w:rPr>
          <w:rFonts w:ascii="Times New Roman" w:hAnsi="Times New Roman" w:cs="Times New Roman"/>
          <w:sz w:val="24"/>
          <w:szCs w:val="24"/>
        </w:rPr>
        <w:t xml:space="preserve">. № </w:t>
      </w:r>
      <w:r w:rsidR="0070403B">
        <w:rPr>
          <w:rFonts w:ascii="Times New Roman" w:hAnsi="Times New Roman" w:cs="Times New Roman"/>
          <w:sz w:val="24"/>
          <w:szCs w:val="24"/>
        </w:rPr>
        <w:t>____</w:t>
      </w:r>
    </w:p>
    <w:p w:rsidR="00DA17D5" w:rsidRPr="00942F9D" w:rsidRDefault="00DA17D5" w:rsidP="00942F9D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A17D5" w:rsidRPr="00942F9D" w:rsidRDefault="00DA17D5" w:rsidP="00942F9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A17D5" w:rsidRPr="00942F9D" w:rsidRDefault="00DA17D5" w:rsidP="00942F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7D5" w:rsidRPr="00942F9D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A17D5" w:rsidRPr="00C70F34" w:rsidRDefault="00DA17D5" w:rsidP="00704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«</w:t>
      </w:r>
      <w:r w:rsidR="0070403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 на территории поселения на 2021г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.»</w:t>
      </w:r>
    </w:p>
    <w:p w:rsidR="00DA17D5" w:rsidRPr="00C70F34" w:rsidRDefault="00DA17D5" w:rsidP="00942F9D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b/>
          <w:sz w:val="28"/>
          <w:szCs w:val="28"/>
          <w:lang w:eastAsia="en-US"/>
        </w:rPr>
      </w:pPr>
    </w:p>
    <w:p w:rsidR="00DA17D5" w:rsidRPr="00942F9D" w:rsidRDefault="00DA17D5" w:rsidP="00895772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942F9D">
        <w:rPr>
          <w:b/>
          <w:sz w:val="24"/>
          <w:szCs w:val="24"/>
        </w:rPr>
        <w:t>ПАСПОРТ</w:t>
      </w:r>
    </w:p>
    <w:p w:rsidR="00DA17D5" w:rsidRPr="00942F9D" w:rsidRDefault="00DA17D5" w:rsidP="008957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2F9D">
        <w:rPr>
          <w:b/>
        </w:rPr>
        <w:t>МУНИЦИПАЛЬНОЙ ПРОГРАММЫ КИРЕНСКОГО РАЙОНА</w:t>
      </w:r>
    </w:p>
    <w:p w:rsidR="00DA17D5" w:rsidRPr="00C70F34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A55E6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 на территории поселения на 2021г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DA17D5" w:rsidRPr="00895772" w:rsidTr="00895772">
        <w:tc>
          <w:tcPr>
            <w:tcW w:w="2802" w:type="dxa"/>
            <w:vAlign w:val="center"/>
          </w:tcPr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«</w:t>
            </w:r>
            <w:r w:rsidR="00A55E6B"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Осуществление деятельности по обращению с животными без владельцев, обитающими на территории поселения на 2021г</w:t>
            </w: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.»</w:t>
            </w:r>
          </w:p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3E5C0A" w:rsidRPr="00895772" w:rsidTr="00504241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E5C0A" w:rsidRPr="00895772" w:rsidTr="00504241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DA17D5" w:rsidRPr="00895772" w:rsidTr="00895772">
        <w:tc>
          <w:tcPr>
            <w:tcW w:w="2802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DA17D5" w:rsidRPr="00895772" w:rsidTr="00895772">
        <w:tc>
          <w:tcPr>
            <w:tcW w:w="2802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отлов и содержание животных</w:t>
            </w:r>
            <w:r w:rsidR="00F06795"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без владельцев</w:t>
            </w: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20 000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рублей, в том числе: 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20 000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рублей.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66" w:type="dxa"/>
          </w:tcPr>
          <w:p w:rsidR="003E5C0A" w:rsidRPr="0034308D" w:rsidRDefault="003E5C0A" w:rsidP="00C70F34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сельского поселения Успенского района </w:t>
            </w:r>
          </w:p>
        </w:tc>
      </w:tr>
    </w:tbl>
    <w:p w:rsidR="00DA17D5" w:rsidRPr="00942F9D" w:rsidRDefault="00DA17D5" w:rsidP="00942F9D">
      <w:pPr>
        <w:jc w:val="both"/>
      </w:pPr>
    </w:p>
    <w:p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1. 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Характеристика текущего состояния сферы реализации муниципальной программы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lastRenderedPageBreak/>
        <w:t xml:space="preserve">Количество безнадзорных собак и кошек является одной из основных проблем благоустройства и безопасности населения на территории </w:t>
      </w:r>
      <w:proofErr w:type="spellStart"/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Маламинского</w:t>
      </w:r>
      <w:proofErr w:type="spellEnd"/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сельского поселения. 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Точных данных о численности бездомных животных нет. Выявлено немало случаев неспровоцированной агрессии, нападения безнадзорных собак на людей.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магазинов, активно размножаются, причем количество щенков редко бывает меньше пяти, а рожают они дважды в год. Через 10 месяцев эти щенки достигают репродуктивного возраста. Безнадзорное животное принесшее потомство вырастит его настолько диким, что оно никогда 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«лишних» щенков и котят.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Опасность для людей безнадзорные животные, безусловно, представляют как возможные источники заражения и для людей и для домашних животных.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Наиболее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безнадзорных животных на территории </w:t>
      </w:r>
      <w:proofErr w:type="spellStart"/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Маламинского</w:t>
      </w:r>
      <w:proofErr w:type="spellEnd"/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сельского поселения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за счет регулирования численности животных способных к репродукции.</w:t>
      </w:r>
    </w:p>
    <w:p w:rsidR="00DA17D5" w:rsidRPr="00942F9D" w:rsidRDefault="00DA17D5" w:rsidP="00942F9D">
      <w:pPr>
        <w:ind w:firstLine="708"/>
        <w:jc w:val="both"/>
      </w:pPr>
    </w:p>
    <w:p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ель и задачи муниципальной программы, целевые показатели муниципальной программы, сроки реализации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Целью настоящей Программы является создание благоприятных условий для проживания граждан за счет сокращения численности безнадзорных животных.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Для достижения указанной цели, необходимо решить задачу по отлову и содержанию безнадзорных животных.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Целевым индикатором Программы является: количество отловленных безнадзорных собак и кошек на территории </w:t>
      </w:r>
      <w:proofErr w:type="spellStart"/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Маламинского</w:t>
      </w:r>
      <w:proofErr w:type="spellEnd"/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сельского поселения Успенского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района.</w:t>
      </w:r>
    </w:p>
    <w:p w:rsidR="00DA17D5" w:rsidRDefault="00DA17D5" w:rsidP="00942F9D">
      <w:pPr>
        <w:jc w:val="both"/>
      </w:pPr>
    </w:p>
    <w:p w:rsidR="00172CEB" w:rsidRPr="00172CEB" w:rsidRDefault="00172CEB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>
        <w:rPr>
          <w:rStyle w:val="CharacterStyle1"/>
          <w:rFonts w:ascii="Times New Roman" w:hAnsi="Times New Roman"/>
          <w:b/>
          <w:spacing w:val="12"/>
          <w:sz w:val="28"/>
          <w:szCs w:val="28"/>
        </w:rPr>
        <w:t>3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. Организация взаимодействия исполнителей программы</w:t>
      </w:r>
    </w:p>
    <w:p w:rsidR="00172CEB" w:rsidRPr="0034308D" w:rsidRDefault="00172CEB" w:rsidP="00172CEB">
      <w:pPr>
        <w:pStyle w:val="a9"/>
        <w:jc w:val="both"/>
        <w:rPr>
          <w:rStyle w:val="CharacterStyle1"/>
          <w:rFonts w:ascii="Times New Roman" w:hAnsi="Times New Roman"/>
          <w:spacing w:val="12"/>
          <w:sz w:val="28"/>
          <w:szCs w:val="28"/>
        </w:rPr>
      </w:pPr>
    </w:p>
    <w:p w:rsid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172CEB" w:rsidRDefault="00172CEB" w:rsidP="00942F9D">
      <w:pPr>
        <w:jc w:val="both"/>
      </w:pPr>
    </w:p>
    <w:p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4. Критерии выполнения Программы</w:t>
      </w:r>
    </w:p>
    <w:p w:rsidR="00172CEB" w:rsidRPr="0034308D" w:rsidRDefault="00172CEB" w:rsidP="00172CEB">
      <w:pPr>
        <w:pStyle w:val="a9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172CEB" w:rsidRP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>
        <w:rPr>
          <w:rFonts w:ascii="Times New Roman" w:hAnsi="Times New Roman"/>
          <w:sz w:val="28"/>
          <w:szCs w:val="28"/>
        </w:rPr>
        <w:t>количество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отловленных безнадзорных животных на территории </w:t>
      </w:r>
      <w:proofErr w:type="spellStart"/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>Маламинского</w:t>
      </w:r>
      <w:proofErr w:type="spellEnd"/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 сельского поселения Успенского района.</w:t>
      </w:r>
    </w:p>
    <w:p w:rsidR="00172CEB" w:rsidRPr="00172CEB" w:rsidRDefault="00172CEB" w:rsidP="00942F9D">
      <w:pPr>
        <w:jc w:val="both"/>
        <w:rPr>
          <w:rStyle w:val="CharacterStyle2"/>
          <w:rFonts w:eastAsiaTheme="minorEastAsia" w:cstheme="minorBidi"/>
          <w:spacing w:val="4"/>
          <w:sz w:val="28"/>
          <w:szCs w:val="28"/>
        </w:rPr>
      </w:pPr>
    </w:p>
    <w:p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172CEB" w:rsidRPr="00172CEB" w:rsidRDefault="00172CEB" w:rsidP="00172CEB">
      <w:pPr>
        <w:pStyle w:val="ConsPlusNonformat"/>
        <w:jc w:val="both"/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</w:pP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«Осуществление деятельности по обращению с животными без владельцев, обитающими на территории поселения на 2021г.»</w:t>
      </w:r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>Маламинского</w:t>
      </w:r>
      <w:proofErr w:type="spellEnd"/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 xml:space="preserve"> сельского поселения Успенского района»</w:t>
      </w:r>
    </w:p>
    <w:p w:rsidR="00172CEB" w:rsidRPr="00172CEB" w:rsidRDefault="00172CEB" w:rsidP="00172CEB">
      <w:pPr>
        <w:pStyle w:val="a9"/>
        <w:jc w:val="both"/>
        <w:rPr>
          <w:rStyle w:val="CharacterStyle2"/>
          <w:spacing w:val="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935"/>
        <w:gridCol w:w="1695"/>
        <w:gridCol w:w="1856"/>
        <w:gridCol w:w="2127"/>
      </w:tblGrid>
      <w:tr w:rsidR="00172CEB" w:rsidRPr="0015147B" w:rsidTr="00172CEB">
        <w:tc>
          <w:tcPr>
            <w:tcW w:w="95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69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финансир</w:t>
            </w:r>
            <w:proofErr w:type="spell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. (тыс. руб.)</w:t>
            </w:r>
          </w:p>
        </w:tc>
        <w:tc>
          <w:tcPr>
            <w:tcW w:w="1856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исполнен</w:t>
            </w:r>
            <w:proofErr w:type="gram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172CEB" w:rsidRPr="0015147B" w:rsidTr="00172CEB">
        <w:tc>
          <w:tcPr>
            <w:tcW w:w="95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CEB" w:rsidRPr="0015147B" w:rsidTr="00172CEB">
        <w:tc>
          <w:tcPr>
            <w:tcW w:w="957" w:type="dxa"/>
          </w:tcPr>
          <w:p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vAlign w:val="center"/>
          </w:tcPr>
          <w:p w:rsidR="00172CEB" w:rsidRPr="00C70F34" w:rsidRDefault="00172CEB" w:rsidP="00BA7816">
            <w:pPr>
              <w:pStyle w:val="ConsPlusNonformat"/>
              <w:jc w:val="both"/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</w:pPr>
            <w:r w:rsidRPr="008957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70F34"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  <w:t>Осуществление деятельности по обращению с животными без владельцев, обитающими на территории поселения на 2021г.»</w:t>
            </w:r>
          </w:p>
          <w:p w:rsidR="00172CEB" w:rsidRPr="00895772" w:rsidRDefault="00172CEB" w:rsidP="00BA7816">
            <w:pPr>
              <w:widowControl w:val="0"/>
              <w:outlineLvl w:val="4"/>
            </w:pPr>
          </w:p>
        </w:tc>
        <w:tc>
          <w:tcPr>
            <w:tcW w:w="1695" w:type="dxa"/>
            <w:vAlign w:val="bottom"/>
          </w:tcPr>
          <w:p w:rsidR="00172CEB" w:rsidRPr="009C42FD" w:rsidRDefault="00172CEB" w:rsidP="00BA7816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856" w:type="dxa"/>
          </w:tcPr>
          <w:p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431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431A5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7431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17629" w:rsidRPr="00942F9D" w:rsidRDefault="00517629" w:rsidP="00942F9D">
      <w:pPr>
        <w:jc w:val="both"/>
      </w:pPr>
    </w:p>
    <w:p w:rsidR="000E5CEC" w:rsidRPr="00942F9D" w:rsidRDefault="000E5CEC" w:rsidP="00942F9D">
      <w:pPr>
        <w:jc w:val="both"/>
      </w:pPr>
    </w:p>
    <w:p w:rsidR="000E5CEC" w:rsidRPr="00942F9D" w:rsidRDefault="000E5CEC" w:rsidP="00942F9D">
      <w:pPr>
        <w:jc w:val="both"/>
      </w:pPr>
    </w:p>
    <w:sectPr w:rsidR="000E5CEC" w:rsidRPr="00942F9D" w:rsidSect="002279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32306"/>
    <w:rsid w:val="00034574"/>
    <w:rsid w:val="00035001"/>
    <w:rsid w:val="000366A8"/>
    <w:rsid w:val="0004023D"/>
    <w:rsid w:val="00055FF5"/>
    <w:rsid w:val="0006245B"/>
    <w:rsid w:val="00065B0D"/>
    <w:rsid w:val="00082D66"/>
    <w:rsid w:val="00093F3D"/>
    <w:rsid w:val="000A59CA"/>
    <w:rsid w:val="000A610D"/>
    <w:rsid w:val="000B1492"/>
    <w:rsid w:val="000B4F4F"/>
    <w:rsid w:val="000B5254"/>
    <w:rsid w:val="000C7871"/>
    <w:rsid w:val="000E47C8"/>
    <w:rsid w:val="000E514C"/>
    <w:rsid w:val="000E5CEC"/>
    <w:rsid w:val="000F0BF4"/>
    <w:rsid w:val="001032EF"/>
    <w:rsid w:val="00106020"/>
    <w:rsid w:val="00114348"/>
    <w:rsid w:val="00120B28"/>
    <w:rsid w:val="00121385"/>
    <w:rsid w:val="0012639A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2CEB"/>
    <w:rsid w:val="00173387"/>
    <w:rsid w:val="00175F47"/>
    <w:rsid w:val="00176209"/>
    <w:rsid w:val="00182DF6"/>
    <w:rsid w:val="00184875"/>
    <w:rsid w:val="0019394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4E08"/>
    <w:rsid w:val="00246B36"/>
    <w:rsid w:val="002564C0"/>
    <w:rsid w:val="002749D7"/>
    <w:rsid w:val="00285E6D"/>
    <w:rsid w:val="0029571E"/>
    <w:rsid w:val="0029780E"/>
    <w:rsid w:val="002A318B"/>
    <w:rsid w:val="002B2CD5"/>
    <w:rsid w:val="002B4899"/>
    <w:rsid w:val="002C15CA"/>
    <w:rsid w:val="002C2448"/>
    <w:rsid w:val="002C3514"/>
    <w:rsid w:val="002D42B0"/>
    <w:rsid w:val="002D69A0"/>
    <w:rsid w:val="002E1EDE"/>
    <w:rsid w:val="002E2B3E"/>
    <w:rsid w:val="002F025F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5C0A"/>
    <w:rsid w:val="00404D94"/>
    <w:rsid w:val="00406B04"/>
    <w:rsid w:val="00412590"/>
    <w:rsid w:val="00415622"/>
    <w:rsid w:val="0043031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20DB"/>
    <w:rsid w:val="0050648F"/>
    <w:rsid w:val="0051509E"/>
    <w:rsid w:val="00517629"/>
    <w:rsid w:val="00520E01"/>
    <w:rsid w:val="005259AA"/>
    <w:rsid w:val="00530158"/>
    <w:rsid w:val="005426A2"/>
    <w:rsid w:val="00555A41"/>
    <w:rsid w:val="005771EE"/>
    <w:rsid w:val="00596B78"/>
    <w:rsid w:val="00596C41"/>
    <w:rsid w:val="005B2C83"/>
    <w:rsid w:val="005C0632"/>
    <w:rsid w:val="005C2461"/>
    <w:rsid w:val="005C370B"/>
    <w:rsid w:val="005C5B6A"/>
    <w:rsid w:val="005D12FD"/>
    <w:rsid w:val="005F2718"/>
    <w:rsid w:val="006070F1"/>
    <w:rsid w:val="006101FF"/>
    <w:rsid w:val="00615678"/>
    <w:rsid w:val="00624446"/>
    <w:rsid w:val="0062657A"/>
    <w:rsid w:val="0064263E"/>
    <w:rsid w:val="00652151"/>
    <w:rsid w:val="00653B35"/>
    <w:rsid w:val="00653CF7"/>
    <w:rsid w:val="00663484"/>
    <w:rsid w:val="006645DA"/>
    <w:rsid w:val="00681218"/>
    <w:rsid w:val="0069036A"/>
    <w:rsid w:val="00692817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F0B3C"/>
    <w:rsid w:val="0070029A"/>
    <w:rsid w:val="00703B4E"/>
    <w:rsid w:val="0070403B"/>
    <w:rsid w:val="00707B33"/>
    <w:rsid w:val="007147D9"/>
    <w:rsid w:val="0072289B"/>
    <w:rsid w:val="00730662"/>
    <w:rsid w:val="00736812"/>
    <w:rsid w:val="00737ABC"/>
    <w:rsid w:val="00737BAB"/>
    <w:rsid w:val="00746EF1"/>
    <w:rsid w:val="00754EC6"/>
    <w:rsid w:val="007639C4"/>
    <w:rsid w:val="00766BF5"/>
    <w:rsid w:val="00767CA6"/>
    <w:rsid w:val="0077742E"/>
    <w:rsid w:val="007817C5"/>
    <w:rsid w:val="00782131"/>
    <w:rsid w:val="00795BE5"/>
    <w:rsid w:val="007A7C2F"/>
    <w:rsid w:val="007B3FAA"/>
    <w:rsid w:val="007B5FDC"/>
    <w:rsid w:val="007B60AD"/>
    <w:rsid w:val="007D0F00"/>
    <w:rsid w:val="007D3CE0"/>
    <w:rsid w:val="007E0491"/>
    <w:rsid w:val="007F2DB5"/>
    <w:rsid w:val="007F3BDE"/>
    <w:rsid w:val="00810D1C"/>
    <w:rsid w:val="008113E9"/>
    <w:rsid w:val="00814779"/>
    <w:rsid w:val="008166AE"/>
    <w:rsid w:val="00833789"/>
    <w:rsid w:val="008337E3"/>
    <w:rsid w:val="008449A6"/>
    <w:rsid w:val="00863377"/>
    <w:rsid w:val="00873722"/>
    <w:rsid w:val="008738C1"/>
    <w:rsid w:val="008940C4"/>
    <w:rsid w:val="0089570B"/>
    <w:rsid w:val="00895772"/>
    <w:rsid w:val="008A41D4"/>
    <w:rsid w:val="008A4E28"/>
    <w:rsid w:val="008A54D7"/>
    <w:rsid w:val="008A7DC6"/>
    <w:rsid w:val="008B7D68"/>
    <w:rsid w:val="008C12AC"/>
    <w:rsid w:val="008C4F8B"/>
    <w:rsid w:val="008D04A7"/>
    <w:rsid w:val="008E639E"/>
    <w:rsid w:val="008F3655"/>
    <w:rsid w:val="008F47EB"/>
    <w:rsid w:val="008F5303"/>
    <w:rsid w:val="008F6610"/>
    <w:rsid w:val="00906FFF"/>
    <w:rsid w:val="009176A7"/>
    <w:rsid w:val="00923EF5"/>
    <w:rsid w:val="00931476"/>
    <w:rsid w:val="00931828"/>
    <w:rsid w:val="00931BCB"/>
    <w:rsid w:val="009366FA"/>
    <w:rsid w:val="0094119C"/>
    <w:rsid w:val="00942F9D"/>
    <w:rsid w:val="009555DD"/>
    <w:rsid w:val="00963C85"/>
    <w:rsid w:val="00964D7D"/>
    <w:rsid w:val="00970CBB"/>
    <w:rsid w:val="00987A3D"/>
    <w:rsid w:val="009A56C1"/>
    <w:rsid w:val="009B18DC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55E6B"/>
    <w:rsid w:val="00A567DA"/>
    <w:rsid w:val="00A63015"/>
    <w:rsid w:val="00A73A33"/>
    <w:rsid w:val="00A938EF"/>
    <w:rsid w:val="00A93A05"/>
    <w:rsid w:val="00A94155"/>
    <w:rsid w:val="00AA22DE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11A2D"/>
    <w:rsid w:val="00B20793"/>
    <w:rsid w:val="00B22B10"/>
    <w:rsid w:val="00B26835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1DF2"/>
    <w:rsid w:val="00BF207D"/>
    <w:rsid w:val="00C01752"/>
    <w:rsid w:val="00C14E16"/>
    <w:rsid w:val="00C177E8"/>
    <w:rsid w:val="00C200FB"/>
    <w:rsid w:val="00C204E3"/>
    <w:rsid w:val="00C34F0D"/>
    <w:rsid w:val="00C63F7E"/>
    <w:rsid w:val="00C70F34"/>
    <w:rsid w:val="00C71A59"/>
    <w:rsid w:val="00C7242E"/>
    <w:rsid w:val="00C73A7C"/>
    <w:rsid w:val="00C73CBE"/>
    <w:rsid w:val="00C74CD1"/>
    <w:rsid w:val="00C76AC7"/>
    <w:rsid w:val="00C91F7C"/>
    <w:rsid w:val="00CA2B7A"/>
    <w:rsid w:val="00CA3FCC"/>
    <w:rsid w:val="00CA7D20"/>
    <w:rsid w:val="00CB0FE5"/>
    <w:rsid w:val="00CB58FC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00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346"/>
    <w:rsid w:val="00D74F7A"/>
    <w:rsid w:val="00D808B7"/>
    <w:rsid w:val="00D8118C"/>
    <w:rsid w:val="00D87795"/>
    <w:rsid w:val="00D96D95"/>
    <w:rsid w:val="00D97770"/>
    <w:rsid w:val="00DA02AE"/>
    <w:rsid w:val="00DA17D5"/>
    <w:rsid w:val="00DA22DA"/>
    <w:rsid w:val="00DA4627"/>
    <w:rsid w:val="00DB5905"/>
    <w:rsid w:val="00DB73FB"/>
    <w:rsid w:val="00DC2645"/>
    <w:rsid w:val="00DF0E3C"/>
    <w:rsid w:val="00DF519C"/>
    <w:rsid w:val="00E015CB"/>
    <w:rsid w:val="00E12E5C"/>
    <w:rsid w:val="00E14EF2"/>
    <w:rsid w:val="00E16655"/>
    <w:rsid w:val="00E1777A"/>
    <w:rsid w:val="00E31BED"/>
    <w:rsid w:val="00E378F5"/>
    <w:rsid w:val="00E418EB"/>
    <w:rsid w:val="00E44737"/>
    <w:rsid w:val="00E47A34"/>
    <w:rsid w:val="00E62246"/>
    <w:rsid w:val="00E635AC"/>
    <w:rsid w:val="00E668C6"/>
    <w:rsid w:val="00E71F50"/>
    <w:rsid w:val="00E750DC"/>
    <w:rsid w:val="00E7675C"/>
    <w:rsid w:val="00E80AE7"/>
    <w:rsid w:val="00E959DE"/>
    <w:rsid w:val="00E96438"/>
    <w:rsid w:val="00EA371F"/>
    <w:rsid w:val="00EB1F0B"/>
    <w:rsid w:val="00EB2C99"/>
    <w:rsid w:val="00EC6D5E"/>
    <w:rsid w:val="00ED721F"/>
    <w:rsid w:val="00EE1BEF"/>
    <w:rsid w:val="00EE79C7"/>
    <w:rsid w:val="00F06795"/>
    <w:rsid w:val="00F12BF0"/>
    <w:rsid w:val="00F23BB5"/>
    <w:rsid w:val="00F27786"/>
    <w:rsid w:val="00F40BC5"/>
    <w:rsid w:val="00F7302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D729A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B11A2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11A2D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A17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A17D5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Normal">
    <w:name w:val="ConsPlusNormal"/>
    <w:rsid w:val="00DA17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942F9D"/>
    <w:rPr>
      <w:rFonts w:cs="Times New Roman"/>
      <w:b/>
      <w:bCs/>
    </w:rPr>
  </w:style>
  <w:style w:type="character" w:customStyle="1" w:styleId="CharacterStyle1">
    <w:name w:val="Character Style 1"/>
    <w:uiPriority w:val="99"/>
    <w:rsid w:val="00172CEB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172CEB"/>
    <w:rPr>
      <w:sz w:val="20"/>
    </w:rPr>
  </w:style>
  <w:style w:type="character" w:customStyle="1" w:styleId="ab">
    <w:name w:val="Цветовое выделение"/>
    <w:uiPriority w:val="99"/>
    <w:rsid w:val="00172CEB"/>
    <w:rPr>
      <w:b/>
      <w:color w:val="000080"/>
      <w:sz w:val="30"/>
    </w:rPr>
  </w:style>
  <w:style w:type="paragraph" w:styleId="ac">
    <w:name w:val="footer"/>
    <w:basedOn w:val="a"/>
    <w:link w:val="ad"/>
    <w:uiPriority w:val="99"/>
    <w:rsid w:val="00172CEB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72CEB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B11A2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11A2D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A17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A17D5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Normal">
    <w:name w:val="ConsPlusNormal"/>
    <w:rsid w:val="00DA17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942F9D"/>
    <w:rPr>
      <w:rFonts w:cs="Times New Roman"/>
      <w:b/>
      <w:bCs/>
    </w:rPr>
  </w:style>
  <w:style w:type="character" w:customStyle="1" w:styleId="CharacterStyle1">
    <w:name w:val="Character Style 1"/>
    <w:uiPriority w:val="99"/>
    <w:rsid w:val="00172CEB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172CEB"/>
    <w:rPr>
      <w:sz w:val="20"/>
    </w:rPr>
  </w:style>
  <w:style w:type="character" w:customStyle="1" w:styleId="ab">
    <w:name w:val="Цветовое выделение"/>
    <w:uiPriority w:val="99"/>
    <w:rsid w:val="00172CEB"/>
    <w:rPr>
      <w:b/>
      <w:color w:val="000080"/>
      <w:sz w:val="30"/>
    </w:rPr>
  </w:style>
  <w:style w:type="paragraph" w:styleId="ac">
    <w:name w:val="footer"/>
    <w:basedOn w:val="a"/>
    <w:link w:val="ad"/>
    <w:uiPriority w:val="99"/>
    <w:rsid w:val="00172CEB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72CEB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5A7-CCD4-4AF7-BBD3-8BE0F5F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2015-09-18T03:12:00Z</cp:lastPrinted>
  <dcterms:created xsi:type="dcterms:W3CDTF">2021-12-06T09:33:00Z</dcterms:created>
  <dcterms:modified xsi:type="dcterms:W3CDTF">2021-12-06T09:33:00Z</dcterms:modified>
</cp:coreProperties>
</file>